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073ED"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8"/>
          <w:szCs w:val="28"/>
          <w:lang w:val="en-US" w:eastAsia="es-ES_tradnl"/>
        </w:rPr>
        <w:t xml:space="preserve">Translation and Validation of the Dietary Approaches to Stop </w:t>
      </w:r>
    </w:p>
    <w:p w14:paraId="2BBC435C"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8"/>
          <w:szCs w:val="28"/>
          <w:lang w:val="en-US" w:eastAsia="es-ES_tradnl"/>
        </w:rPr>
        <w:t>Hypertension for Koreans Intervention:</w:t>
      </w:r>
      <w:r w:rsidRPr="00BE347F">
        <w:rPr>
          <w:rFonts w:ascii="Helvetica" w:eastAsia="Times New Roman" w:hAnsi="Helvetica" w:cs="Times New Roman"/>
          <w:b/>
          <w:bCs/>
          <w:sz w:val="28"/>
          <w:szCs w:val="28"/>
          <w:lang w:val="en-US" w:eastAsia="es-ES_tradnl"/>
        </w:rPr>
        <w:br/>
      </w:r>
      <w:r w:rsidRPr="00BE347F">
        <w:rPr>
          <w:rFonts w:ascii="Helvetica" w:eastAsia="Times New Roman" w:hAnsi="Helvetica" w:cs="Times New Roman"/>
          <w:b/>
          <w:bCs/>
          <w:sz w:val="20"/>
          <w:szCs w:val="20"/>
          <w:lang w:val="en-US" w:eastAsia="es-ES_tradnl"/>
        </w:rPr>
        <w:t xml:space="preserve">Culturally Tailored Dietary Guidelines for Korean Americans With High Blood Pressure </w:t>
      </w:r>
    </w:p>
    <w:p w14:paraId="7070E85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Hyerang Kim, PhD [Postdoctoral Fellow]</w:t>
      </w:r>
      <w:r w:rsidRPr="00BE347F">
        <w:rPr>
          <w:rFonts w:ascii="Helvetica" w:eastAsia="Times New Roman" w:hAnsi="Helvetica" w:cs="Times New Roman"/>
          <w:sz w:val="20"/>
          <w:szCs w:val="20"/>
          <w:lang w:val="en-US" w:eastAsia="es-ES_tradnl"/>
        </w:rPr>
        <w:t>,</w:t>
      </w:r>
      <w:r w:rsidRPr="00BE347F">
        <w:rPr>
          <w:rFonts w:ascii="Helvetica" w:eastAsia="Times New Roman" w:hAnsi="Helvetica" w:cs="Times New Roman"/>
          <w:sz w:val="20"/>
          <w:szCs w:val="20"/>
          <w:lang w:val="en-US" w:eastAsia="es-ES_tradnl"/>
        </w:rPr>
        <w:br/>
        <w:t xml:space="preserve">School of Nursing, Johns Hopkins University, Baltimore, Maryland </w:t>
      </w:r>
    </w:p>
    <w:p w14:paraId="368EACEC"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Hee-Jung Song, PhD [Assistant Scientist]</w:t>
      </w:r>
      <w:r w:rsidRPr="00BE347F">
        <w:rPr>
          <w:rFonts w:ascii="Helvetica" w:eastAsia="Times New Roman" w:hAnsi="Helvetica" w:cs="Times New Roman"/>
          <w:sz w:val="20"/>
          <w:szCs w:val="20"/>
          <w:lang w:val="en-US" w:eastAsia="es-ES_tradnl"/>
        </w:rPr>
        <w:t>,</w:t>
      </w:r>
      <w:r w:rsidRPr="00BE347F">
        <w:rPr>
          <w:rFonts w:ascii="Helvetica" w:eastAsia="Times New Roman" w:hAnsi="Helvetica" w:cs="Times New Roman"/>
          <w:sz w:val="20"/>
          <w:szCs w:val="20"/>
          <w:lang w:val="en-US" w:eastAsia="es-ES_tradnl"/>
        </w:rPr>
        <w:br/>
        <w:t xml:space="preserve">School of Nursing, Johns Hopkins University, Baltimore, Maryland </w:t>
      </w:r>
    </w:p>
    <w:p w14:paraId="1A8CA6B0"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Hae-Ra Han, PhD, RN, FAAN [Associate Professor]</w:t>
      </w:r>
      <w:r w:rsidRPr="00BE347F">
        <w:rPr>
          <w:rFonts w:ascii="Helvetica" w:eastAsia="Times New Roman" w:hAnsi="Helvetica" w:cs="Times New Roman"/>
          <w:sz w:val="20"/>
          <w:szCs w:val="20"/>
          <w:lang w:val="en-US" w:eastAsia="es-ES_tradnl"/>
        </w:rPr>
        <w:t>,</w:t>
      </w:r>
      <w:r w:rsidRPr="00BE347F">
        <w:rPr>
          <w:rFonts w:ascii="Helvetica" w:eastAsia="Times New Roman" w:hAnsi="Helvetica" w:cs="Times New Roman"/>
          <w:sz w:val="20"/>
          <w:szCs w:val="20"/>
          <w:lang w:val="en-US" w:eastAsia="es-ES_tradnl"/>
        </w:rPr>
        <w:br/>
        <w:t xml:space="preserve">School of Nursing, Johns Hopkins University, Baltimore, Maryland </w:t>
      </w:r>
    </w:p>
    <w:p w14:paraId="20E37652"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Kim B. Kim, PhD [CEO/President]</w:t>
      </w:r>
      <w:r w:rsidRPr="00BE347F">
        <w:rPr>
          <w:rFonts w:ascii="Helvetica" w:eastAsia="Times New Roman" w:hAnsi="Helvetica" w:cs="Times New Roman"/>
          <w:sz w:val="20"/>
          <w:szCs w:val="20"/>
          <w:lang w:val="en-US" w:eastAsia="es-ES_tradnl"/>
        </w:rPr>
        <w:t xml:space="preserve">, and Korean Resource Center, Ellicott City, Maryland </w:t>
      </w:r>
    </w:p>
    <w:p w14:paraId="513EED19"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 xml:space="preserve">Miyong T. Kim, PhD, RN, FAAN [Professor] </w:t>
      </w:r>
    </w:p>
    <w:p w14:paraId="761AB298"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sz w:val="20"/>
          <w:szCs w:val="20"/>
          <w:lang w:val="en-US" w:eastAsia="es-ES_tradnl"/>
        </w:rPr>
        <w:t xml:space="preserve">School of Nursing, Bloomberg School of Public Health, and School of Medicine, Johns Hopkins University, Baltimore, Maryland </w:t>
      </w:r>
    </w:p>
    <w:p w14:paraId="79425B3D"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lang w:val="en-US" w:eastAsia="es-ES_tradnl"/>
        </w:rPr>
        <w:t xml:space="preserve">Abstract </w:t>
      </w:r>
    </w:p>
    <w:p w14:paraId="01B33444"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Background—</w:t>
      </w:r>
      <w:r w:rsidRPr="00BE347F">
        <w:rPr>
          <w:rFonts w:ascii="Times" w:eastAsia="Times New Roman" w:hAnsi="Times" w:cs="Times New Roman"/>
          <w:sz w:val="20"/>
          <w:szCs w:val="20"/>
          <w:lang w:val="en-US" w:eastAsia="es-ES_tradnl"/>
        </w:rPr>
        <w:t xml:space="preserve">Lifestyle modification strategies such as adoption of the Dietary Approaches to Stop Hypertension (DASH) diet are now recognized as an integral part of high blood pressure (HBP) management. Although the high prevalence of HBP among Korean Americans (KAs) is well documented, few dietary interventions have been implemented in this population, in part because of a lack of culturally relevant nutrition education guidelines. Translating and testing the efficacy of culturally relevant dietary recommendations using a well-established dietary guideline such as DASH are imperative for promoting better cardiovascular health for this high-risk cultural group. </w:t>
      </w:r>
    </w:p>
    <w:p w14:paraId="52E8C6FB"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Objective—</w:t>
      </w:r>
      <w:r w:rsidRPr="00BE347F">
        <w:rPr>
          <w:rFonts w:ascii="Times" w:eastAsia="Times New Roman" w:hAnsi="Times" w:cs="Times New Roman"/>
          <w:sz w:val="20"/>
          <w:szCs w:val="20"/>
          <w:lang w:val="en-US" w:eastAsia="es-ES_tradnl"/>
        </w:rPr>
        <w:t xml:space="preserve">The aims of this study were to systematically translate and validate a culturally modified DASH for Koreans (K-DASH) and obtain preliminary evidence of efficacy. </w:t>
      </w:r>
    </w:p>
    <w:p w14:paraId="47266074"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Methods—</w:t>
      </w:r>
      <w:r w:rsidRPr="00BE347F">
        <w:rPr>
          <w:rFonts w:ascii="Times" w:eastAsia="Times New Roman" w:hAnsi="Times" w:cs="Times New Roman"/>
          <w:sz w:val="20"/>
          <w:szCs w:val="20"/>
          <w:lang w:val="en-US" w:eastAsia="es-ES_tradnl"/>
        </w:rPr>
        <w:t xml:space="preserve">A 2-step approach of intervention translation and efficacy testing, together with close adherence to principles of community-based participatory research, was used to maximize community input. A 1-group pre-post design with 24-hour urine and 24-hour ambulatory blood pressure monitoring comparisons was used to test the initial feasibility and efficacy of the K- DASH intervention. </w:t>
      </w:r>
    </w:p>
    <w:p w14:paraId="264F27BF"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Results—</w:t>
      </w:r>
      <w:r w:rsidRPr="00BE347F">
        <w:rPr>
          <w:rFonts w:ascii="Times" w:eastAsia="Times New Roman" w:hAnsi="Times" w:cs="Times New Roman"/>
          <w:sz w:val="20"/>
          <w:szCs w:val="20"/>
          <w:lang w:val="en-US" w:eastAsia="es-ES_tradnl"/>
        </w:rPr>
        <w:t xml:space="preserve">A total of 28 KAs with HBP participated in a 10-week dietary intervention consisting of group education sessions and individual counseling. Both systolic blood pressure and diastolic </w:t>
      </w:r>
    </w:p>
    <w:p w14:paraId="45B4898D"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t xml:space="preserve">Correspondence: Miyong T. Kim, PhD, RN, FAAN, School of Nursing, Johns Hopkins University, 525 North Wolfe St, Baltimore, MD 21205-2110, (mkim11@jhu.edu). </w:t>
      </w:r>
    </w:p>
    <w:p w14:paraId="3A0DC4C8"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t xml:space="preserve">The authors have no conflicts of interest to disclose. </w:t>
      </w:r>
    </w:p>
    <w:p w14:paraId="3D430F56" w14:textId="119B8B1A"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"/var/folders/cy/0mcbyxhn43xfw91m8062xzgc0000gn/T/com.microsoft.Word/WebArchiveCopyPasteTempFiles/page1image5771952"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2F08B1B3" wp14:editId="673905AC">
            <wp:extent cx="1828800" cy="10160"/>
            <wp:effectExtent l="0" t="0" r="0" b="2540"/>
            <wp:docPr id="77" name="Imagen 77" descr="page1image577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7719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50B0388C"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color w:val="00497F"/>
          <w:lang w:val="en-US" w:eastAsia="es-ES_tradnl"/>
        </w:rPr>
        <w:t xml:space="preserve">Author Manuscript Author Manuscript Author Manuscript Author Manuscript </w:t>
      </w:r>
    </w:p>
    <w:p w14:paraId="137638B1" w14:textId="4322BC0C"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"/var/folders/cy/0mcbyxhn43xfw91m8062xzgc0000gn/T/com.microsoft.Word/WebArchiveCopyPasteTempFiles/page2image1666464"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7B95F392" wp14:editId="2E746A67">
            <wp:extent cx="214630" cy="8258810"/>
            <wp:effectExtent l="0" t="0" r="1270" b="0"/>
            <wp:docPr id="76" name="Imagen 76" descr="page2image166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6664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"/var/folders/cy/0mcbyxhn43xfw91m8062xzgc0000gn/T/com.microsoft.Word/WebArchiveCopyPasteTempFiles/page2image3702048"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2AE162F" wp14:editId="54AC9A4C">
            <wp:extent cx="9525" cy="8258810"/>
            <wp:effectExtent l="0" t="0" r="3175" b="0"/>
            <wp:docPr id="75" name="Imagen 75" descr="page2image370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37020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39698C02"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lastRenderedPageBreak/>
        <w:t xml:space="preserve">Kim et al. Page 2 </w:t>
      </w:r>
    </w:p>
    <w:p w14:paraId="212CFAED"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blood pressure, as measured by ambulatory blood pressure monitoring, were significantly decreased at postintervention evaluation (systolic blood pressure, −4.5 mm Hg; diastolic blood pressure, −2.6 mm Hg; </w:t>
      </w:r>
      <w:r w:rsidRPr="00BE347F">
        <w:rPr>
          <w:rFonts w:ascii="Times" w:eastAsia="Times New Roman" w:hAnsi="Times" w:cs="Times New Roman"/>
          <w:i/>
          <w:iCs/>
          <w:sz w:val="20"/>
          <w:szCs w:val="20"/>
          <w:lang w:val="en-US" w:eastAsia="es-ES_tradnl"/>
        </w:rPr>
        <w:t xml:space="preserve">P </w:t>
      </w:r>
      <w:r w:rsidRPr="00BE347F">
        <w:rPr>
          <w:rFonts w:ascii="Times" w:eastAsia="Times New Roman" w:hAnsi="Times" w:cs="Times New Roman"/>
          <w:sz w:val="20"/>
          <w:szCs w:val="20"/>
          <w:lang w:val="en-US" w:eastAsia="es-ES_tradnl"/>
        </w:rPr>
        <w:t xml:space="preserve">&lt; .05). Serum low-density lipoprotein cholesterol was significantly decreased (−7.3 mg/dL; </w:t>
      </w:r>
      <w:r w:rsidRPr="00BE347F">
        <w:rPr>
          <w:rFonts w:ascii="Times" w:eastAsia="Times New Roman" w:hAnsi="Times" w:cs="Times New Roman"/>
          <w:i/>
          <w:iCs/>
          <w:sz w:val="20"/>
          <w:szCs w:val="20"/>
          <w:lang w:val="en-US" w:eastAsia="es-ES_tradnl"/>
        </w:rPr>
        <w:t xml:space="preserve">P </w:t>
      </w:r>
      <w:r w:rsidRPr="00BE347F">
        <w:rPr>
          <w:rFonts w:ascii="Times" w:eastAsia="Times New Roman" w:hAnsi="Times" w:cs="Times New Roman"/>
          <w:sz w:val="20"/>
          <w:szCs w:val="20"/>
          <w:lang w:val="en-US" w:eastAsia="es-ES_tradnl"/>
        </w:rPr>
        <w:t xml:space="preserve">&lt; .05). Serum potassium and ascorbic acid levels were also improved in the reference range. Urine potassium level was significantly increased, supporting increased fruit and vegetable consumption. </w:t>
      </w:r>
    </w:p>
    <w:p w14:paraId="55A3138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Conclusion—</w:t>
      </w:r>
      <w:r w:rsidRPr="00BE347F">
        <w:rPr>
          <w:rFonts w:ascii="Times" w:eastAsia="Times New Roman" w:hAnsi="Times" w:cs="Times New Roman"/>
          <w:sz w:val="20"/>
          <w:szCs w:val="20"/>
          <w:lang w:val="en-US" w:eastAsia="es-ES_tradnl"/>
        </w:rPr>
        <w:t>This pilot study has (</w:t>
      </w:r>
      <w:r w:rsidRPr="00BE347F">
        <w:rPr>
          <w:rFonts w:ascii="Times" w:eastAsia="Times New Roman" w:hAnsi="Times" w:cs="Times New Roman"/>
          <w:i/>
          <w:iCs/>
          <w:sz w:val="20"/>
          <w:szCs w:val="20"/>
          <w:lang w:val="en-US" w:eastAsia="es-ES_tradnl"/>
        </w:rPr>
        <w:t>a</w:t>
      </w:r>
      <w:r w:rsidRPr="00BE347F">
        <w:rPr>
          <w:rFonts w:ascii="Times" w:eastAsia="Times New Roman" w:hAnsi="Times" w:cs="Times New Roman"/>
          <w:sz w:val="20"/>
          <w:szCs w:val="20"/>
          <w:lang w:val="en-US" w:eastAsia="es-ES_tradnl"/>
        </w:rPr>
        <w:t>) demonstrated that a cultural adaptation of DASH using community-based participatory research methodology produced a culturally relevant and efficacious dietary intervention for the KAs with HBP and (</w:t>
      </w:r>
      <w:r w:rsidRPr="00BE347F">
        <w:rPr>
          <w:rFonts w:ascii="Times" w:eastAsia="Times New Roman" w:hAnsi="Times" w:cs="Times New Roman"/>
          <w:i/>
          <w:iCs/>
          <w:sz w:val="20"/>
          <w:szCs w:val="20"/>
          <w:lang w:val="en-US" w:eastAsia="es-ES_tradnl"/>
        </w:rPr>
        <w:t>b</w:t>
      </w:r>
      <w:r w:rsidRPr="00BE347F">
        <w:rPr>
          <w:rFonts w:ascii="Times" w:eastAsia="Times New Roman" w:hAnsi="Times" w:cs="Times New Roman"/>
          <w:sz w:val="20"/>
          <w:szCs w:val="20"/>
          <w:lang w:val="en-US" w:eastAsia="es-ES_tradnl"/>
        </w:rPr>
        <w:t xml:space="preserve">) provided strong preliminary evidence for the efficacy of the K-DASH intervention in reducing HBP in hypertensive KAs. </w:t>
      </w:r>
    </w:p>
    <w:p w14:paraId="6C316CDF"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 xml:space="preserve">Keywords </w:t>
      </w:r>
    </w:p>
    <w:p w14:paraId="3F2A9BC0"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CBPR; DASH; hypertension; Korean American </w:t>
      </w:r>
    </w:p>
    <w:p w14:paraId="60A5EE96"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Recent empirical studies have revealed an alarming increase in morbidity and mortality from cardiovascular disease as well as an increase in relevant risk factors such as high blood pressure (HBP) in Asians living in Western countries, including Korean Americans (KAs).</w:t>
      </w:r>
      <w:r w:rsidRPr="00BE347F">
        <w:rPr>
          <w:rFonts w:ascii="Times" w:eastAsia="Times New Roman" w:hAnsi="Times" w:cs="Times New Roman"/>
          <w:position w:val="6"/>
          <w:sz w:val="16"/>
          <w:szCs w:val="16"/>
          <w:lang w:val="en-US" w:eastAsia="es-ES_tradnl"/>
        </w:rPr>
        <w:t xml:space="preserve">1–3 </w:t>
      </w:r>
      <w:r w:rsidRPr="00BE347F">
        <w:rPr>
          <w:rFonts w:ascii="Times" w:eastAsia="Times New Roman" w:hAnsi="Times" w:cs="Times New Roman"/>
          <w:sz w:val="20"/>
          <w:szCs w:val="20"/>
          <w:lang w:val="en-US" w:eastAsia="es-ES_tradnl"/>
        </w:rPr>
        <w:t>The overall prevalence of HBP in KAs is higher than that in their white counterparts and is comparable with that in African Americans.</w:t>
      </w:r>
      <w:r w:rsidRPr="00BE347F">
        <w:rPr>
          <w:rFonts w:ascii="Times" w:eastAsia="Times New Roman" w:hAnsi="Times" w:cs="Times New Roman"/>
          <w:position w:val="6"/>
          <w:sz w:val="16"/>
          <w:szCs w:val="16"/>
          <w:lang w:val="en-US" w:eastAsia="es-ES_tradnl"/>
        </w:rPr>
        <w:t xml:space="preserve">4 </w:t>
      </w:r>
      <w:r w:rsidRPr="00BE347F">
        <w:rPr>
          <w:rFonts w:ascii="Times" w:eastAsia="Times New Roman" w:hAnsi="Times" w:cs="Times New Roman"/>
          <w:sz w:val="20"/>
          <w:szCs w:val="20"/>
          <w:lang w:val="en-US" w:eastAsia="es-ES_tradnl"/>
        </w:rPr>
        <w:t>This phenomenon is seemingly paradoxical because Koreans as a whole are considered a relatively lean population, and their traditional diet has been considered “healthy” in terms of its balance of macronutrients (carbohydrate, protein, and fat).</w:t>
      </w:r>
      <w:r w:rsidRPr="00BE347F">
        <w:rPr>
          <w:rFonts w:ascii="Times" w:eastAsia="Times New Roman" w:hAnsi="Times" w:cs="Times New Roman"/>
          <w:position w:val="6"/>
          <w:sz w:val="16"/>
          <w:szCs w:val="16"/>
          <w:lang w:val="en-US" w:eastAsia="es-ES_tradnl"/>
        </w:rPr>
        <w:t xml:space="preserve">5–11 </w:t>
      </w:r>
      <w:r w:rsidRPr="00BE347F">
        <w:rPr>
          <w:rFonts w:ascii="Times" w:eastAsia="Times New Roman" w:hAnsi="Times" w:cs="Times New Roman"/>
          <w:sz w:val="20"/>
          <w:szCs w:val="20"/>
          <w:lang w:val="en-US" w:eastAsia="es-ES_tradnl"/>
        </w:rPr>
        <w:t>The level of micronutrients such as potassium, magnesium, and vitamin C in the traditional Korean diet, however, is not optimally balanced because most of the KAs’ traditional dishes contain highly salted or cooked vegetables.</w:t>
      </w:r>
      <w:r w:rsidRPr="00BE347F">
        <w:rPr>
          <w:rFonts w:ascii="Times" w:eastAsia="Times New Roman" w:hAnsi="Times" w:cs="Times New Roman"/>
          <w:position w:val="6"/>
          <w:sz w:val="16"/>
          <w:szCs w:val="16"/>
          <w:lang w:val="en-US" w:eastAsia="es-ES_tradnl"/>
        </w:rPr>
        <w:t xml:space="preserve">8,10,12 </w:t>
      </w:r>
      <w:r w:rsidRPr="00BE347F">
        <w:rPr>
          <w:rFonts w:ascii="Times" w:eastAsia="Times New Roman" w:hAnsi="Times" w:cs="Times New Roman"/>
          <w:sz w:val="20"/>
          <w:szCs w:val="20"/>
          <w:lang w:val="en-US" w:eastAsia="es-ES_tradnl"/>
        </w:rPr>
        <w:t>Given that recent clinical data have highlighted the important role of adequate micronutrient intake in managing HBP,</w:t>
      </w:r>
      <w:r w:rsidRPr="00BE347F">
        <w:rPr>
          <w:rFonts w:ascii="Times" w:eastAsia="Times New Roman" w:hAnsi="Times" w:cs="Times New Roman"/>
          <w:position w:val="6"/>
          <w:sz w:val="16"/>
          <w:szCs w:val="16"/>
          <w:lang w:val="en-US" w:eastAsia="es-ES_tradnl"/>
        </w:rPr>
        <w:t xml:space="preserve">13 </w:t>
      </w:r>
      <w:r w:rsidRPr="00BE347F">
        <w:rPr>
          <w:rFonts w:ascii="Times" w:eastAsia="Times New Roman" w:hAnsi="Times" w:cs="Times New Roman"/>
          <w:sz w:val="20"/>
          <w:szCs w:val="20"/>
          <w:lang w:val="en-US" w:eastAsia="es-ES_tradnl"/>
        </w:rPr>
        <w:t xml:space="preserve">finding effective ways to improve micronutrient intake is an important endeavor for translational researchers and clinicians. </w:t>
      </w:r>
    </w:p>
    <w:p w14:paraId="58BEE887"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The most recent guidelines from the Joint National Committee on Prevention, Detection, Evaluation, and Treatment of High Blood Pressure have endorsed the Dietary Approaches to Stop Hypertension (DASH) diet for individuals with HBP, in addition to engagement in other self-care activities, such as adherence to antihypertensive medication regimens, and in regular physical activity. They emphasize increased intake of low-fat dairy products; fish, chicken, and lean meats; and nuts, fruits, whole grains, vegetables, and legumes.</w:t>
      </w:r>
      <w:r w:rsidRPr="00BE347F">
        <w:rPr>
          <w:rFonts w:ascii="Times" w:eastAsia="Times New Roman" w:hAnsi="Times" w:cs="Times New Roman"/>
          <w:position w:val="6"/>
          <w:sz w:val="16"/>
          <w:szCs w:val="16"/>
          <w:lang w:val="en-US" w:eastAsia="es-ES_tradnl"/>
        </w:rPr>
        <w:t xml:space="preserve">14 </w:t>
      </w:r>
      <w:r w:rsidRPr="00BE347F">
        <w:rPr>
          <w:rFonts w:ascii="Times" w:eastAsia="Times New Roman" w:hAnsi="Times" w:cs="Times New Roman"/>
          <w:sz w:val="20"/>
          <w:szCs w:val="20"/>
          <w:lang w:val="en-US" w:eastAsia="es-ES_tradnl"/>
        </w:rPr>
        <w:t>Evidence supporting the efficacy of this diet, from a series of feeding studies as well as studies under free-living conditions,</w:t>
      </w:r>
      <w:r w:rsidRPr="00BE347F">
        <w:rPr>
          <w:rFonts w:ascii="Times" w:eastAsia="Times New Roman" w:hAnsi="Times" w:cs="Times New Roman"/>
          <w:position w:val="6"/>
          <w:sz w:val="16"/>
          <w:szCs w:val="16"/>
          <w:lang w:val="en-US" w:eastAsia="es-ES_tradnl"/>
        </w:rPr>
        <w:t xml:space="preserve">15–17 </w:t>
      </w:r>
      <w:r w:rsidRPr="00BE347F">
        <w:rPr>
          <w:rFonts w:ascii="Times" w:eastAsia="Times New Roman" w:hAnsi="Times" w:cs="Times New Roman"/>
          <w:sz w:val="20"/>
          <w:szCs w:val="20"/>
          <w:lang w:val="en-US" w:eastAsia="es-ES_tradnl"/>
        </w:rPr>
        <w:t xml:space="preserve">has indicated that the consumption of a diet that incorporates large quantities of low-fat dairy products, fruits, and vegetables and is relatively low in fat content and rich in fiber can produce the greatest reduction in blood pressure (BP). The DASH diet has reduced levels of total fat, saturated fat, and cholesterol and increased levels of potassium, calcium, magnesium, fiber, and protein. </w:t>
      </w:r>
    </w:p>
    <w:p w14:paraId="2EEB5C6F"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Although ample evidence of the beneficial effect of DASH in improving BP has been obtained through research in well-controlled settings (eg, feeding studies), a lack of community-based research has imposed serious barriers to translating and implementing such nonpharmacological approaches in hypertensive individuals from ethnic minority </w:t>
      </w:r>
    </w:p>
    <w:p w14:paraId="1645DC8D" w14:textId="5775A727"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"/var/folders/cy/0mcbyxhn43xfw91m8062xzgc0000gn/T/com.microsoft.Word/WebArchiveCopyPasteTempFiles/page2image3670016"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2B95E384" wp14:editId="417598D9">
            <wp:extent cx="3965575" cy="10160"/>
            <wp:effectExtent l="0" t="0" r="0" b="2540"/>
            <wp:docPr id="74" name="Imagen 74" descr="page2image367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36700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5575"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112AD8F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i/>
          <w:iCs/>
          <w:sz w:val="16"/>
          <w:szCs w:val="16"/>
          <w:lang w:val="en-US" w:eastAsia="es-ES_tradnl"/>
        </w:rPr>
        <w:t>J Cardiovasc Nurs</w:t>
      </w:r>
      <w:r w:rsidRPr="00BE347F">
        <w:rPr>
          <w:rFonts w:ascii="Times" w:eastAsia="Times New Roman" w:hAnsi="Times" w:cs="Times New Roman"/>
          <w:sz w:val="16"/>
          <w:szCs w:val="16"/>
          <w:lang w:val="en-US" w:eastAsia="es-ES_tradnl"/>
        </w:rPr>
        <w:t xml:space="preserve">. Author manuscript; available in PMC 2015 July 22. </w:t>
      </w:r>
    </w:p>
    <w:p w14:paraId="33D2BACC"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color w:val="00497F"/>
          <w:lang w:val="en-US" w:eastAsia="es-ES_tradnl"/>
        </w:rPr>
        <w:t xml:space="preserve">Author Manuscript Author Manuscript Author Manuscript Author Manuscript </w:t>
      </w:r>
    </w:p>
    <w:p w14:paraId="365504FE" w14:textId="0B945700"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"/var/folders/cy/0mcbyxhn43xfw91m8062xzgc0000gn/T/com.microsoft.Word/WebArchiveCopyPasteTempFiles/page3image1661680"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3045FBA5" wp14:editId="65A87B70">
            <wp:extent cx="214630" cy="8258810"/>
            <wp:effectExtent l="0" t="0" r="1270" b="0"/>
            <wp:docPr id="73" name="Imagen 73" descr="page3image166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6616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"/var/folders/cy/0mcbyxhn43xfw91m8062xzgc0000gn/T/com.microsoft.Word/WebArchiveCopyPasteTempFiles/page3image3694560"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07D3C7BB" wp14:editId="37F9C4C2">
            <wp:extent cx="9525" cy="8258810"/>
            <wp:effectExtent l="0" t="0" r="3175" b="0"/>
            <wp:docPr id="72" name="Imagen 72" descr="page3image369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36945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76AD58C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lastRenderedPageBreak/>
        <w:t xml:space="preserve">Kim et al. </w:t>
      </w:r>
    </w:p>
    <w:p w14:paraId="73343963"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t xml:space="preserve">Page 3 </w:t>
      </w:r>
    </w:p>
    <w:p w14:paraId="358A7C7B"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backgrounds. In particular, immigrant population consuming bicultural diets, such as KAs, require special attention. These individuals’ dietary patterns tend to change after their immigration to the United States. In particular, many KAs going through the acculturation process increase their consumption of animal protein, fats, and refined sugar.</w:t>
      </w:r>
      <w:r w:rsidRPr="00BE347F">
        <w:rPr>
          <w:rFonts w:ascii="Times" w:eastAsia="Times New Roman" w:hAnsi="Times" w:cs="Times New Roman"/>
          <w:position w:val="6"/>
          <w:sz w:val="16"/>
          <w:szCs w:val="16"/>
          <w:lang w:val="en-US" w:eastAsia="es-ES_tradnl"/>
        </w:rPr>
        <w:t xml:space="preserve">10 </w:t>
      </w:r>
      <w:r w:rsidRPr="00BE347F">
        <w:rPr>
          <w:rFonts w:ascii="Times" w:eastAsia="Times New Roman" w:hAnsi="Times" w:cs="Times New Roman"/>
          <w:sz w:val="20"/>
          <w:szCs w:val="20"/>
          <w:lang w:val="en-US" w:eastAsia="es-ES_tradnl"/>
        </w:rPr>
        <w:t>At the same time, they retain the taste for salt to which they were accustomed and continue to consume traditional high-salt foods (eg, pickled vegetables as well as soy and other high-sodium sauces). This bicultural diet can be particularly detrimental to people who have or are at risk for HBP.</w:t>
      </w:r>
      <w:r w:rsidRPr="00BE347F">
        <w:rPr>
          <w:rFonts w:ascii="Times" w:eastAsia="Times New Roman" w:hAnsi="Times" w:cs="Times New Roman"/>
          <w:position w:val="6"/>
          <w:sz w:val="16"/>
          <w:szCs w:val="16"/>
          <w:lang w:val="en-US" w:eastAsia="es-ES_tradnl"/>
        </w:rPr>
        <w:t xml:space="preserve">18–20 </w:t>
      </w:r>
    </w:p>
    <w:p w14:paraId="1CD65BB8"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In response to the high prevalence of HBP in KA communities and the dietary patterns that provide these individuals with an inadequate micronutrient balance,</w:t>
      </w:r>
      <w:r w:rsidRPr="00BE347F">
        <w:rPr>
          <w:rFonts w:ascii="Times" w:eastAsia="Times New Roman" w:hAnsi="Times" w:cs="Times New Roman"/>
          <w:position w:val="6"/>
          <w:sz w:val="16"/>
          <w:szCs w:val="16"/>
          <w:lang w:val="en-US" w:eastAsia="es-ES_tradnl"/>
        </w:rPr>
        <w:t xml:space="preserve">4,8,21 </w:t>
      </w:r>
      <w:r w:rsidRPr="00BE347F">
        <w:rPr>
          <w:rFonts w:ascii="Times" w:eastAsia="Times New Roman" w:hAnsi="Times" w:cs="Times New Roman"/>
          <w:sz w:val="20"/>
          <w:szCs w:val="20"/>
          <w:lang w:val="en-US" w:eastAsia="es-ES_tradnl"/>
        </w:rPr>
        <w:t xml:space="preserve">we have developed a culturally relevant, micronutrient-enhanced dietary educational and counseling intervention, K-DASH, for KAs with HBP that is based on the principles of the DASH diet, and we have successfully completed a feasibility trial to evaluate the initial efficacy of this intervention. </w:t>
      </w:r>
    </w:p>
    <w:p w14:paraId="66895DEF"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The aims of this article were to (</w:t>
      </w:r>
      <w:r w:rsidRPr="00BE347F">
        <w:rPr>
          <w:rFonts w:ascii="Times" w:eastAsia="Times New Roman" w:hAnsi="Times" w:cs="Times New Roman"/>
          <w:i/>
          <w:iCs/>
          <w:sz w:val="20"/>
          <w:szCs w:val="20"/>
          <w:lang w:val="en-US" w:eastAsia="es-ES_tradnl"/>
        </w:rPr>
        <w:t>a</w:t>
      </w:r>
      <w:r w:rsidRPr="00BE347F">
        <w:rPr>
          <w:rFonts w:ascii="Times" w:eastAsia="Times New Roman" w:hAnsi="Times" w:cs="Times New Roman"/>
          <w:sz w:val="20"/>
          <w:szCs w:val="20"/>
          <w:lang w:val="en-US" w:eastAsia="es-ES_tradnl"/>
        </w:rPr>
        <w:t>) describe the process of developing a Korean version of DASH, (</w:t>
      </w:r>
      <w:r w:rsidRPr="00BE347F">
        <w:rPr>
          <w:rFonts w:ascii="Times" w:eastAsia="Times New Roman" w:hAnsi="Times" w:cs="Times New Roman"/>
          <w:i/>
          <w:iCs/>
          <w:sz w:val="20"/>
          <w:szCs w:val="20"/>
          <w:lang w:val="en-US" w:eastAsia="es-ES_tradnl"/>
        </w:rPr>
        <w:t>b</w:t>
      </w:r>
      <w:r w:rsidRPr="00BE347F">
        <w:rPr>
          <w:rFonts w:ascii="Times" w:eastAsia="Times New Roman" w:hAnsi="Times" w:cs="Times New Roman"/>
          <w:sz w:val="20"/>
          <w:szCs w:val="20"/>
          <w:lang w:val="en-US" w:eastAsia="es-ES_tradnl"/>
        </w:rPr>
        <w:t>) present the evidence for the efficacy of this intervention from pilot testing, and (</w:t>
      </w:r>
      <w:r w:rsidRPr="00BE347F">
        <w:rPr>
          <w:rFonts w:ascii="Times" w:eastAsia="Times New Roman" w:hAnsi="Times" w:cs="Times New Roman"/>
          <w:i/>
          <w:iCs/>
          <w:sz w:val="20"/>
          <w:szCs w:val="20"/>
          <w:lang w:val="en-US" w:eastAsia="es-ES_tradnl"/>
        </w:rPr>
        <w:t>c</w:t>
      </w:r>
      <w:r w:rsidRPr="00BE347F">
        <w:rPr>
          <w:rFonts w:ascii="Times" w:eastAsia="Times New Roman" w:hAnsi="Times" w:cs="Times New Roman"/>
          <w:sz w:val="20"/>
          <w:szCs w:val="20"/>
          <w:lang w:val="en-US" w:eastAsia="es-ES_tradnl"/>
        </w:rPr>
        <w:t xml:space="preserve">) share lessons learned during the development of this cultural guideline, to help fill the existing clinical and translational scientific gaps in the area of HBP control and health promotion guidelines targeting underserved populations. </w:t>
      </w:r>
    </w:p>
    <w:p w14:paraId="3EE58D97"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lang w:val="en-US" w:eastAsia="es-ES_tradnl"/>
        </w:rPr>
        <w:t>Methods</w:t>
      </w:r>
      <w:r w:rsidRPr="00BE347F">
        <w:rPr>
          <w:rFonts w:ascii="Helvetica" w:eastAsia="Times New Roman" w:hAnsi="Helvetica" w:cs="Times New Roman"/>
          <w:b/>
          <w:bCs/>
          <w:lang w:val="en-US" w:eastAsia="es-ES_tradnl"/>
        </w:rPr>
        <w:br/>
      </w:r>
      <w:r w:rsidRPr="00BE347F">
        <w:rPr>
          <w:rFonts w:ascii="Helvetica" w:eastAsia="Times New Roman" w:hAnsi="Helvetica" w:cs="Times New Roman"/>
          <w:b/>
          <w:bCs/>
          <w:sz w:val="20"/>
          <w:szCs w:val="20"/>
          <w:lang w:val="en-US" w:eastAsia="es-ES_tradnl"/>
        </w:rPr>
        <w:t xml:space="preserve">Design, Setting, and Sample </w:t>
      </w:r>
    </w:p>
    <w:p w14:paraId="0775A5B0"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The study describes a 2-step intervention involving translation and efficacy testing that was guided by the core principles of community-based participatory research (CBPR).</w:t>
      </w:r>
      <w:r w:rsidRPr="00BE347F">
        <w:rPr>
          <w:rFonts w:ascii="Times" w:eastAsia="Times New Roman" w:hAnsi="Times" w:cs="Times New Roman"/>
          <w:position w:val="6"/>
          <w:sz w:val="16"/>
          <w:szCs w:val="16"/>
          <w:lang w:val="en-US" w:eastAsia="es-ES_tradnl"/>
        </w:rPr>
        <w:t xml:space="preserve">22–24 </w:t>
      </w:r>
      <w:r w:rsidRPr="00BE347F">
        <w:rPr>
          <w:rFonts w:ascii="Times" w:eastAsia="Times New Roman" w:hAnsi="Times" w:cs="Times New Roman"/>
          <w:sz w:val="20"/>
          <w:szCs w:val="20"/>
          <w:lang w:val="en-US" w:eastAsia="es-ES_tradnl"/>
        </w:rPr>
        <w:t>Community-based participatory research has been widely used in public health research as an interdisciplinary research methodology that features a collaborative partnership between researchers and communities and focuses on health promotion through lifestyle changes, including uncovering barriers to care and self-management and developing culturally tailored interventions and collaborative research processes.</w:t>
      </w:r>
      <w:r w:rsidRPr="00BE347F">
        <w:rPr>
          <w:rFonts w:ascii="Times" w:eastAsia="Times New Roman" w:hAnsi="Times" w:cs="Times New Roman"/>
          <w:position w:val="6"/>
          <w:sz w:val="16"/>
          <w:szCs w:val="16"/>
          <w:lang w:val="en-US" w:eastAsia="es-ES_tradnl"/>
        </w:rPr>
        <w:t xml:space="preserve">25–28 </w:t>
      </w:r>
      <w:r w:rsidRPr="00BE347F">
        <w:rPr>
          <w:rFonts w:ascii="Times" w:eastAsia="Times New Roman" w:hAnsi="Times" w:cs="Times New Roman"/>
          <w:sz w:val="20"/>
          <w:szCs w:val="20"/>
          <w:lang w:val="en-US" w:eastAsia="es-ES_tradnl"/>
        </w:rPr>
        <w:t>The CBPR approach is considered one of the most effective approaches for translating behavioral interventions for priority populations, including constructing culturally appropriate programs for ethnic minority groups.</w:t>
      </w:r>
      <w:r w:rsidRPr="00BE347F">
        <w:rPr>
          <w:rFonts w:ascii="Times" w:eastAsia="Times New Roman" w:hAnsi="Times" w:cs="Times New Roman"/>
          <w:position w:val="6"/>
          <w:sz w:val="16"/>
          <w:szCs w:val="16"/>
          <w:lang w:val="en-US" w:eastAsia="es-ES_tradnl"/>
        </w:rPr>
        <w:t xml:space="preserve">26,27,29–31 </w:t>
      </w:r>
      <w:r w:rsidRPr="00BE347F">
        <w:rPr>
          <w:rFonts w:ascii="Times" w:eastAsia="Times New Roman" w:hAnsi="Times" w:cs="Times New Roman"/>
          <w:sz w:val="20"/>
          <w:szCs w:val="20"/>
          <w:lang w:val="en-US" w:eastAsia="es-ES_tradnl"/>
        </w:rPr>
        <w:t xml:space="preserve">A centrally located community-based organization in the Baltimore-Washington metropolitan area, The Korean Resource Center, was selected as the education venue for this study. In this community-based setting, researchers, clinicians, study participants, their family members, and community health workers were able to actively engage in multidirectional communication to construct and implement a culturally relevant education program while creating synergy in an adapting tailored dietary modification program to achieve individual dietary goals. </w:t>
      </w:r>
    </w:p>
    <w:p w14:paraId="4761FD85"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In the intervention translation phase, we used a methodology similar to the one we previously used to develop culturally sensitive dietary guidelines for KAs with diabetes mellitus.</w:t>
      </w:r>
      <w:r w:rsidRPr="00BE347F">
        <w:rPr>
          <w:rFonts w:ascii="Times" w:eastAsia="Times New Roman" w:hAnsi="Times" w:cs="Times New Roman"/>
          <w:position w:val="6"/>
          <w:sz w:val="16"/>
          <w:szCs w:val="16"/>
          <w:lang w:val="en-US" w:eastAsia="es-ES_tradnl"/>
        </w:rPr>
        <w:t xml:space="preserve">32 </w:t>
      </w:r>
      <w:r w:rsidRPr="00BE347F">
        <w:rPr>
          <w:rFonts w:ascii="Times" w:eastAsia="Times New Roman" w:hAnsi="Times" w:cs="Times New Roman"/>
          <w:sz w:val="20"/>
          <w:szCs w:val="20"/>
          <w:lang w:val="en-US" w:eastAsia="es-ES_tradnl"/>
        </w:rPr>
        <w:t xml:space="preserve">This approach follows a step-wise pattern: (1) identifying the cultural needs of the target population, (2) evaluating existing research and evidence, (3) determining the core </w:t>
      </w:r>
    </w:p>
    <w:p w14:paraId="1547B415"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i/>
          <w:iCs/>
          <w:sz w:val="16"/>
          <w:szCs w:val="16"/>
          <w:lang w:val="en-US" w:eastAsia="es-ES_tradnl"/>
        </w:rPr>
        <w:t>J Cardiovasc Nurs</w:t>
      </w:r>
      <w:r w:rsidRPr="00BE347F">
        <w:rPr>
          <w:rFonts w:ascii="Times" w:eastAsia="Times New Roman" w:hAnsi="Times" w:cs="Times New Roman"/>
          <w:sz w:val="16"/>
          <w:szCs w:val="16"/>
          <w:lang w:val="en-US" w:eastAsia="es-ES_tradnl"/>
        </w:rPr>
        <w:t xml:space="preserve">. Author manuscript; available in PMC 2015 July 22. </w:t>
      </w:r>
    </w:p>
    <w:p w14:paraId="7AD43828"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color w:val="00497F"/>
          <w:lang w:val="en-US" w:eastAsia="es-ES_tradnl"/>
        </w:rPr>
        <w:t xml:space="preserve">Author Manuscript Author Manuscript Author Manuscript Author Manuscript </w:t>
      </w:r>
    </w:p>
    <w:p w14:paraId="3A7B4F04" w14:textId="78BC9937"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"/var/folders/cy/0mcbyxhn43xfw91m8062xzgc0000gn/T/com.microsoft.Word/WebArchiveCopyPasteTempFiles/page4image3690816"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62A1FBCA" wp14:editId="357F8921">
            <wp:extent cx="214630" cy="8258810"/>
            <wp:effectExtent l="0" t="0" r="1270" b="0"/>
            <wp:docPr id="71" name="Imagen 71" descr="page4image369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4image36908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"/var/folders/cy/0mcbyxhn43xfw91m8062xzgc0000gn/T/com.microsoft.Word/WebArchiveCopyPasteTempFiles/page4image3692272"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7B4570B0" wp14:editId="6BEC37B7">
            <wp:extent cx="9525" cy="8258810"/>
            <wp:effectExtent l="0" t="0" r="3175" b="0"/>
            <wp:docPr id="70" name="Imagen 70" descr="page4image369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4image36922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2793294B"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lastRenderedPageBreak/>
        <w:t xml:space="preserve">Kim et al. </w:t>
      </w:r>
    </w:p>
    <w:p w14:paraId="53A3D7BE"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t xml:space="preserve">Page 4 </w:t>
      </w:r>
    </w:p>
    <w:p w14:paraId="4F988863"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 xml:space="preserve">Procedure </w:t>
      </w:r>
    </w:p>
    <w:p w14:paraId="29B51B2D"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principles of the intervention, (4) translating the core principles into culturally applicable practice, and (5) assessing the content validity of the translated intervention. By using this systematic process, we developed the initial K-DASH educational guidelines that encompass popular ethnic food items and serving sizes for each food group available to the KA population residing in the United States. </w:t>
      </w:r>
    </w:p>
    <w:p w14:paraId="23E065B1"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The content validity and equivalence of the K-DASH were assessed through a series of focus groups composed of bilingual researchers, clinicians, and KA participants and their family members. The operational principles of this validity assessment were similar to those used for instrument testing.</w:t>
      </w:r>
      <w:r w:rsidRPr="00BE347F">
        <w:rPr>
          <w:rFonts w:ascii="Times" w:eastAsia="Times New Roman" w:hAnsi="Times" w:cs="Times New Roman"/>
          <w:position w:val="6"/>
          <w:sz w:val="16"/>
          <w:szCs w:val="16"/>
          <w:lang w:val="en-US" w:eastAsia="es-ES_tradnl"/>
        </w:rPr>
        <w:t xml:space="preserve">32,33 </w:t>
      </w:r>
      <w:r w:rsidRPr="00BE347F">
        <w:rPr>
          <w:rFonts w:ascii="Times" w:eastAsia="Times New Roman" w:hAnsi="Times" w:cs="Times New Roman"/>
          <w:sz w:val="20"/>
          <w:szCs w:val="20"/>
          <w:lang w:val="en-US" w:eastAsia="es-ES_tradnl"/>
        </w:rPr>
        <w:t xml:space="preserve">The individuals participating in the focus group meetings were asked to assess the cultural relevance of each educational objective and strategy. A bicultural research team convened a final meeting to resolve any discrepancies that had not been resolved in earlier meetings. These focus groups were useful not only in assessing the content validity of the translated educational intervention protocol but also in obtaining important social and cultural information and insights regarding perceived barriers to and strategies for building a healthy lifestyle for KAs with HBP. </w:t>
      </w:r>
    </w:p>
    <w:p w14:paraId="72A9F0B1"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To test the efficacy and feasibility of the K-DASH education intervention, we used a pre- post intervention evaluation design and a purposive sample of 30 KAs with HBP. Inclusion criteria were (</w:t>
      </w:r>
      <w:r w:rsidRPr="00BE347F">
        <w:rPr>
          <w:rFonts w:ascii="Times" w:eastAsia="Times New Roman" w:hAnsi="Times" w:cs="Times New Roman"/>
          <w:i/>
          <w:iCs/>
          <w:sz w:val="20"/>
          <w:szCs w:val="20"/>
          <w:lang w:val="en-US" w:eastAsia="es-ES_tradnl"/>
        </w:rPr>
        <w:t>a</w:t>
      </w:r>
      <w:r w:rsidRPr="00BE347F">
        <w:rPr>
          <w:rFonts w:ascii="Times" w:eastAsia="Times New Roman" w:hAnsi="Times" w:cs="Times New Roman"/>
          <w:sz w:val="20"/>
          <w:szCs w:val="20"/>
          <w:lang w:val="en-US" w:eastAsia="es-ES_tradnl"/>
        </w:rPr>
        <w:t>) self-identified KA 21 years or older; (</w:t>
      </w:r>
      <w:r w:rsidRPr="00BE347F">
        <w:rPr>
          <w:rFonts w:ascii="Times" w:eastAsia="Times New Roman" w:hAnsi="Times" w:cs="Times New Roman"/>
          <w:i/>
          <w:iCs/>
          <w:sz w:val="20"/>
          <w:szCs w:val="20"/>
          <w:lang w:val="en-US" w:eastAsia="es-ES_tradnl"/>
        </w:rPr>
        <w:t>b</w:t>
      </w:r>
      <w:r w:rsidRPr="00BE347F">
        <w:rPr>
          <w:rFonts w:ascii="Times" w:eastAsia="Times New Roman" w:hAnsi="Times" w:cs="Times New Roman"/>
          <w:sz w:val="20"/>
          <w:szCs w:val="20"/>
          <w:lang w:val="en-US" w:eastAsia="es-ES_tradnl"/>
        </w:rPr>
        <w:t>) HBP (systolic blood pressure [SBP] ≥140 mm Hg and/or diastolic blood pressure [DBP] ≥90 mm Hg or on HBP medication); if on antihypertensive medication, receiving stable doses for at least 2 months before the beginning of the study; and (</w:t>
      </w:r>
      <w:r w:rsidRPr="00BE347F">
        <w:rPr>
          <w:rFonts w:ascii="Times" w:eastAsia="Times New Roman" w:hAnsi="Times" w:cs="Times New Roman"/>
          <w:i/>
          <w:iCs/>
          <w:sz w:val="20"/>
          <w:szCs w:val="20"/>
          <w:lang w:val="en-US" w:eastAsia="es-ES_tradnl"/>
        </w:rPr>
        <w:t>c</w:t>
      </w:r>
      <w:r w:rsidRPr="00BE347F">
        <w:rPr>
          <w:rFonts w:ascii="Times" w:eastAsia="Times New Roman" w:hAnsi="Times" w:cs="Times New Roman"/>
          <w:sz w:val="20"/>
          <w:szCs w:val="20"/>
          <w:lang w:val="en-US" w:eastAsia="es-ES_tradnl"/>
        </w:rPr>
        <w:t>) ability to follow all trial procedures. We excluded individuals with any of the following conditions: (</w:t>
      </w:r>
      <w:r w:rsidRPr="00BE347F">
        <w:rPr>
          <w:rFonts w:ascii="Times" w:eastAsia="Times New Roman" w:hAnsi="Times" w:cs="Times New Roman"/>
          <w:i/>
          <w:iCs/>
          <w:sz w:val="20"/>
          <w:szCs w:val="20"/>
          <w:lang w:val="en-US" w:eastAsia="es-ES_tradnl"/>
        </w:rPr>
        <w:t>a</w:t>
      </w:r>
      <w:r w:rsidRPr="00BE347F">
        <w:rPr>
          <w:rFonts w:ascii="Times" w:eastAsia="Times New Roman" w:hAnsi="Times" w:cs="Times New Roman"/>
          <w:sz w:val="20"/>
          <w:szCs w:val="20"/>
          <w:lang w:val="en-US" w:eastAsia="es-ES_tradnl"/>
        </w:rPr>
        <w:t>) a cardiovascular event within the past 6 months, (</w:t>
      </w:r>
      <w:r w:rsidRPr="00BE347F">
        <w:rPr>
          <w:rFonts w:ascii="Times" w:eastAsia="Times New Roman" w:hAnsi="Times" w:cs="Times New Roman"/>
          <w:i/>
          <w:iCs/>
          <w:sz w:val="20"/>
          <w:szCs w:val="20"/>
          <w:lang w:val="en-US" w:eastAsia="es-ES_tradnl"/>
        </w:rPr>
        <w:t>b</w:t>
      </w:r>
      <w:r w:rsidRPr="00BE347F">
        <w:rPr>
          <w:rFonts w:ascii="Times" w:eastAsia="Times New Roman" w:hAnsi="Times" w:cs="Times New Roman"/>
          <w:sz w:val="20"/>
          <w:szCs w:val="20"/>
          <w:lang w:val="en-US" w:eastAsia="es-ES_tradnl"/>
        </w:rPr>
        <w:t>) a chronic disease that might interfere with trial participation (eg, chronic kidney disease, defined as an estimated glomerular filtration rate &lt;60 mL/min/1.73m</w:t>
      </w:r>
      <w:r w:rsidRPr="00BE347F">
        <w:rPr>
          <w:rFonts w:ascii="Times" w:eastAsia="Times New Roman" w:hAnsi="Times" w:cs="Times New Roman"/>
          <w:position w:val="6"/>
          <w:sz w:val="16"/>
          <w:szCs w:val="16"/>
          <w:lang w:val="en-US" w:eastAsia="es-ES_tradnl"/>
        </w:rPr>
        <w:t>2</w:t>
      </w:r>
      <w:r w:rsidRPr="00BE347F">
        <w:rPr>
          <w:rFonts w:ascii="Times" w:eastAsia="Times New Roman" w:hAnsi="Times" w:cs="Times New Roman"/>
          <w:sz w:val="20"/>
          <w:szCs w:val="20"/>
          <w:lang w:val="en-US" w:eastAsia="es-ES_tradnl"/>
        </w:rPr>
        <w:t>, or poorly controlled diabetes [hemoglobin A1c &gt;9%]), (</w:t>
      </w:r>
      <w:r w:rsidRPr="00BE347F">
        <w:rPr>
          <w:rFonts w:ascii="Times" w:eastAsia="Times New Roman" w:hAnsi="Times" w:cs="Times New Roman"/>
          <w:i/>
          <w:iCs/>
          <w:sz w:val="20"/>
          <w:szCs w:val="20"/>
          <w:lang w:val="en-US" w:eastAsia="es-ES_tradnl"/>
        </w:rPr>
        <w:t>c</w:t>
      </w:r>
      <w:r w:rsidRPr="00BE347F">
        <w:rPr>
          <w:rFonts w:ascii="Times" w:eastAsia="Times New Roman" w:hAnsi="Times" w:cs="Times New Roman"/>
          <w:sz w:val="20"/>
          <w:szCs w:val="20"/>
          <w:lang w:val="en-US" w:eastAsia="es-ES_tradnl"/>
        </w:rPr>
        <w:t>) a blood potassium level of 5 mEq/L or higher at screening visit, (</w:t>
      </w:r>
      <w:r w:rsidRPr="00BE347F">
        <w:rPr>
          <w:rFonts w:ascii="Times" w:eastAsia="Times New Roman" w:hAnsi="Times" w:cs="Times New Roman"/>
          <w:i/>
          <w:iCs/>
          <w:sz w:val="20"/>
          <w:szCs w:val="20"/>
          <w:lang w:val="en-US" w:eastAsia="es-ES_tradnl"/>
        </w:rPr>
        <w:t>d</w:t>
      </w:r>
      <w:r w:rsidRPr="00BE347F">
        <w:rPr>
          <w:rFonts w:ascii="Times" w:eastAsia="Times New Roman" w:hAnsi="Times" w:cs="Times New Roman"/>
          <w:sz w:val="20"/>
          <w:szCs w:val="20"/>
          <w:lang w:val="en-US" w:eastAsia="es-ES_tradnl"/>
        </w:rPr>
        <w:t>) unwillingness or inability to adopt a DASH-like diet, and (</w:t>
      </w:r>
      <w:r w:rsidRPr="00BE347F">
        <w:rPr>
          <w:rFonts w:ascii="Times" w:eastAsia="Times New Roman" w:hAnsi="Times" w:cs="Times New Roman"/>
          <w:i/>
          <w:iCs/>
          <w:sz w:val="20"/>
          <w:szCs w:val="20"/>
          <w:lang w:val="en-US" w:eastAsia="es-ES_tradnl"/>
        </w:rPr>
        <w:t>e</w:t>
      </w:r>
      <w:r w:rsidRPr="00BE347F">
        <w:rPr>
          <w:rFonts w:ascii="Times" w:eastAsia="Times New Roman" w:hAnsi="Times" w:cs="Times New Roman"/>
          <w:sz w:val="20"/>
          <w:szCs w:val="20"/>
          <w:lang w:val="en-US" w:eastAsia="es-ES_tradnl"/>
        </w:rPr>
        <w:t xml:space="preserve">) consumption of more than 14 alcoholic drinks per week. </w:t>
      </w:r>
    </w:p>
    <w:p w14:paraId="7C83BBBF"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After approval had been obtained from the institutional review board, participants were recruited though advertisements in community newspapers, personal networks, and referrals from community physician networks in the Baltimore-Washington metropolitan area. The study was briefly explained by trained research staff, and individuals were asked if they were interested in learning more about the program. If the answer was affirmative, an appointment was scheduled for an eligibility evaluation. After the identification of potential participants, a trained researcher met with each potential participant to explain the purpose of the study and obtain informed written consent for participation. </w:t>
      </w:r>
    </w:p>
    <w:p w14:paraId="64C67B8E"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The study was conducted from March to August 2011. The participants received two 2-hour nutrition education sessions at 2 and 3 weeks and 4 individual nutrition counseling sessions with a bilingual dietician at a local community center over the course of the 10-week intervention period. Participants were asked to attend in-person follow-up visits at 4 and 10 weeks after baseline. At in-person follow-up visits, anthropometry (body weight, height, and waist-to-hip ratio), biochemistry evaluation (fasting blood test and 24-hour urine analysis), </w:t>
      </w:r>
    </w:p>
    <w:p w14:paraId="2D7EE974"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i/>
          <w:iCs/>
          <w:sz w:val="16"/>
          <w:szCs w:val="16"/>
          <w:lang w:val="en-US" w:eastAsia="es-ES_tradnl"/>
        </w:rPr>
        <w:t>J Cardiovasc Nurs</w:t>
      </w:r>
      <w:r w:rsidRPr="00BE347F">
        <w:rPr>
          <w:rFonts w:ascii="Times" w:eastAsia="Times New Roman" w:hAnsi="Times" w:cs="Times New Roman"/>
          <w:sz w:val="16"/>
          <w:szCs w:val="16"/>
          <w:lang w:val="en-US" w:eastAsia="es-ES_tradnl"/>
        </w:rPr>
        <w:t xml:space="preserve">. Author manuscript; available in PMC 2015 July 22. </w:t>
      </w:r>
    </w:p>
    <w:p w14:paraId="78CECC12"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color w:val="00497F"/>
          <w:lang w:val="en-US" w:eastAsia="es-ES_tradnl"/>
        </w:rPr>
        <w:t xml:space="preserve">Author Manuscript Author Manuscript Author Manuscript Author Manuscript </w:t>
      </w:r>
    </w:p>
    <w:p w14:paraId="3077D2F0" w14:textId="10B1C3F1"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"/var/folders/cy/0mcbyxhn43xfw91m8062xzgc0000gn/T/com.microsoft.Word/WebArchiveCopyPasteTempFiles/page5image5790048"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3200F6E4" wp14:editId="3D5C1581">
            <wp:extent cx="214630" cy="8258810"/>
            <wp:effectExtent l="0" t="0" r="1270" b="0"/>
            <wp:docPr id="69" name="Imagen 69" descr="page5image579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5image57900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"/var/folders/cy/0mcbyxhn43xfw91m8062xzgc0000gn/T/com.microsoft.Word/WebArchiveCopyPasteTempFiles/page5image5792752"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6A0C527B" wp14:editId="4224633E">
            <wp:extent cx="9525" cy="8258810"/>
            <wp:effectExtent l="0" t="0" r="3175" b="0"/>
            <wp:docPr id="68" name="Imagen 68" descr="page5image579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5image57927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7FE41986"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lastRenderedPageBreak/>
        <w:t xml:space="preserve">Kim et al. Page 5 </w:t>
      </w:r>
    </w:p>
    <w:p w14:paraId="6CB42FCD"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24-hour ambulatory BP monitoring (ABPM), and dietary assessment using a 3-day dietary record were conducted to evaluate the effectiveness of the nutrition education and counseling. </w:t>
      </w:r>
    </w:p>
    <w:p w14:paraId="579AAAB5"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 xml:space="preserve">Description of the Dietary Approach to Stop Hypertension for Koreans </w:t>
      </w:r>
    </w:p>
    <w:p w14:paraId="6393B67F"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The K-DASH was guided by the original DASH eating plan and was expanded by incorporating culturally familiar dietary concepts and traditional food examples. Developing a culturally relevant dietary guideline for KAs involved examining the relevance and acceptability of the existing dietary guidelines, the DASH eating plan (established by the National Heart, Lung, and Blood Institute) and The Korean Nutrition Society meal plan (Table 1). A comparison of the similarities and differences between these guidelines was helpful in identifying key aspects that needed to be translated, so that an effective and culturally relevant nutrition education program could be developed for our target population. The process of developing culturally relevant strategies for delivering the core DASH principles and relevant examples are illustrated in Table 1. The key differences in these guidelines included the macronutrient distribution, the number of servings of some food groups, and the recommendations for fat intake. </w:t>
      </w:r>
    </w:p>
    <w:p w14:paraId="34CD10B0"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The 10-week K-DASH intervention consisted of 2 structured in-class education sessions with interactive group activities, 3 individually tailored nutrition consultations with a bilingual nurse/dietician team, and 1 follow-up telephone call (Table 2). </w:t>
      </w:r>
    </w:p>
    <w:p w14:paraId="3A05EEA7"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Structured Group Education—</w:t>
      </w:r>
      <w:r w:rsidRPr="00BE347F">
        <w:rPr>
          <w:rFonts w:ascii="Times" w:eastAsia="Times New Roman" w:hAnsi="Times" w:cs="Times New Roman"/>
          <w:sz w:val="20"/>
          <w:szCs w:val="20"/>
          <w:lang w:val="en-US" w:eastAsia="es-ES_tradnl"/>
        </w:rPr>
        <w:t xml:space="preserve">Once-weekly 2-hour structured group education sessions were held for 2 weeks to provide the participants with a fundamental overview of what constitutes a healthy diet; an introduction to the K-DASH diet (particularly emphasizing the importance of increased fruit and fresh vegetable consumption and a reduction in sodium intake from the traditional Korean diet); the basic concepts of calorie balance, serving size, and food label content; and strategies to consume the desirable amount of each micronutrient were presented. Culture-specific food models consisting of 78 life-size models of frequently consumed Korean foods were used to enhance the sessions’ educational effectiveness. In addition, interactive group activities were conducted in various formats, including culturally tailored group games, pop quizzes, recipe sharing, and demonstrations of meal plans. In particular, the best practices to reduce sodium intake when eating out and to increase fruit and vegetable consumption in the daily diet were shared and extensively discussed as a group. The group education was delivered in a community-based setting to actively promote interaction among the study participants, family members, community health workers, and educators while creating synergy and providing social support to the KAs in achieving their individual nutrition goals. </w:t>
      </w:r>
    </w:p>
    <w:p w14:paraId="10A157C9"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Individual Counseling—</w:t>
      </w:r>
      <w:r w:rsidRPr="00BE347F">
        <w:rPr>
          <w:rFonts w:ascii="Times" w:eastAsia="Times New Roman" w:hAnsi="Times" w:cs="Times New Roman"/>
          <w:sz w:val="20"/>
          <w:szCs w:val="20"/>
          <w:lang w:val="en-US" w:eastAsia="es-ES_tradnl"/>
        </w:rPr>
        <w:t xml:space="preserve">After the weekly 2-hour structured group education sessions, the nurse/dietician team met one-on-one with each patient at 4, 5, and 10 weeks (for 30–60 minutes per visit). Individual counseling was conducted to help individuals develop customized dietary goals and meal plans, reinforce the K-DASH recommendation at the individual level, and discuss individual barriers and facilitators to adhering to the diet regimen. Individual counseling (3 in-person sessions and 1 telephone session) was devoted </w:t>
      </w:r>
    </w:p>
    <w:p w14:paraId="18B168B4"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i/>
          <w:iCs/>
          <w:sz w:val="16"/>
          <w:szCs w:val="16"/>
          <w:lang w:val="en-US" w:eastAsia="es-ES_tradnl"/>
        </w:rPr>
        <w:t>J Cardiovasc Nurs</w:t>
      </w:r>
      <w:r w:rsidRPr="00BE347F">
        <w:rPr>
          <w:rFonts w:ascii="Times" w:eastAsia="Times New Roman" w:hAnsi="Times" w:cs="Times New Roman"/>
          <w:sz w:val="16"/>
          <w:szCs w:val="16"/>
          <w:lang w:val="en-US" w:eastAsia="es-ES_tradnl"/>
        </w:rPr>
        <w:t xml:space="preserve">. Author manuscript; available in PMC 2015 July 22. </w:t>
      </w:r>
    </w:p>
    <w:p w14:paraId="690A7B15"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color w:val="00497F"/>
          <w:lang w:val="en-US" w:eastAsia="es-ES_tradnl"/>
        </w:rPr>
        <w:t xml:space="preserve">Author Manuscript Author Manuscript Author Manuscript Author Manuscript </w:t>
      </w:r>
    </w:p>
    <w:p w14:paraId="5220CF96" w14:textId="0E28B667"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"/var/folders/cy/0mcbyxhn43xfw91m8062xzgc0000gn/T/com.microsoft.Word/WebArchiveCopyPasteTempFiles/page6image5777568"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75C527B9" wp14:editId="4E903AB3">
            <wp:extent cx="214630" cy="8258810"/>
            <wp:effectExtent l="0" t="0" r="1270" b="0"/>
            <wp:docPr id="67" name="Imagen 67" descr="page6image577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6image57775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"/var/folders/cy/0mcbyxhn43xfw91m8062xzgc0000gn/T/com.microsoft.Word/WebArchiveCopyPasteTempFiles/page6image5785264"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2791EBC1" wp14:editId="5FC06CE7">
            <wp:extent cx="9525" cy="8258810"/>
            <wp:effectExtent l="0" t="0" r="3175" b="0"/>
            <wp:docPr id="66" name="Imagen 66" descr="page6image5785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6image57852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4FC88A1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lastRenderedPageBreak/>
        <w:t xml:space="preserve">Kim et al. </w:t>
      </w:r>
    </w:p>
    <w:p w14:paraId="5B66F4C4"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t xml:space="preserve">Page 6 </w:t>
      </w:r>
    </w:p>
    <w:p w14:paraId="17C8DD92"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to meeting the individual’s nutritional needs, based on (</w:t>
      </w:r>
      <w:r w:rsidRPr="00BE347F">
        <w:rPr>
          <w:rFonts w:ascii="Times" w:eastAsia="Times New Roman" w:hAnsi="Times" w:cs="Times New Roman"/>
          <w:i/>
          <w:iCs/>
          <w:sz w:val="20"/>
          <w:szCs w:val="20"/>
          <w:lang w:val="en-US" w:eastAsia="es-ES_tradnl"/>
        </w:rPr>
        <w:t>a</w:t>
      </w:r>
      <w:r w:rsidRPr="00BE347F">
        <w:rPr>
          <w:rFonts w:ascii="Times" w:eastAsia="Times New Roman" w:hAnsi="Times" w:cs="Times New Roman"/>
          <w:sz w:val="20"/>
          <w:szCs w:val="20"/>
          <w:lang w:val="en-US" w:eastAsia="es-ES_tradnl"/>
        </w:rPr>
        <w:t>) daily caloric intake, calculated on the basis of gender, height, weight, and physical activity level, and (</w:t>
      </w:r>
      <w:r w:rsidRPr="00BE347F">
        <w:rPr>
          <w:rFonts w:ascii="Times" w:eastAsia="Times New Roman" w:hAnsi="Times" w:cs="Times New Roman"/>
          <w:i/>
          <w:iCs/>
          <w:sz w:val="20"/>
          <w:szCs w:val="20"/>
          <w:lang w:val="en-US" w:eastAsia="es-ES_tradnl"/>
        </w:rPr>
        <w:t>b</w:t>
      </w:r>
      <w:r w:rsidRPr="00BE347F">
        <w:rPr>
          <w:rFonts w:ascii="Times" w:eastAsia="Times New Roman" w:hAnsi="Times" w:cs="Times New Roman"/>
          <w:sz w:val="20"/>
          <w:szCs w:val="20"/>
          <w:lang w:val="en-US" w:eastAsia="es-ES_tradnl"/>
        </w:rPr>
        <w:t xml:space="preserve">) individual dietary analysis of information from multiple 24-hour recalls at baseline and follow-up. In particular, dietary analysis results based on a 3-day dietary record at each follow-up were used during counseling to reinforce the effects of the nutrition education and to facilitate adherence to individual dietary goals. </w:t>
      </w:r>
    </w:p>
    <w:p w14:paraId="0FE8DFC4"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Individualized dietary recommendations were specifically tailored to the participant’s caloric needs, dietary preferences, lifestyle context, and acculturation level. For example, less acculturated KAs whose dietary pattern was similar to that of Koreans in Korea were advised to reduce the normally high sodium intake caused by consuming traditional Korean foods, including soybean paste–based soup, kimchi, and salted pickles; more acculturated KAs were advised to reduce their intake of processed food, which is a major dietary source of sodium in the United States. At week 10, the last nutrition consultation was held to support the maintenance phase as the participants prepared for the transition to independence in sustaining their individual dietary strategies. Appropriate meal planning and healthy food selection were reinforced, and challenging situations (eg, eating out or socializing) were addressed. As an additional reinforcement strategy to ensure adherence to the diet regimen, a brief follow-up telephone call was made at 8 weeks. </w:t>
      </w:r>
    </w:p>
    <w:p w14:paraId="73DD1EBE"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 xml:space="preserve">Measurement </w:t>
      </w:r>
    </w:p>
    <w:p w14:paraId="04F1563D"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Fasting blood tests were conducted at baseline and at 4 and 10 weeks to examine the time course of any changes in serum lipid profile and as a safety check for hyperkalemia. A 24- hour urine test was conducted at baseline and again at 10 weeks to assess compliance with the dietary modification (proper instruction was given for obtaining a complete 24-hour urine collection). </w:t>
      </w:r>
    </w:p>
    <w:p w14:paraId="39861556"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Ambulatory BP monitoring (Space Labs, Redmond, Washington) 24-hour recordings were obtained at baseline (end of run-in, week 0) and at 10 weeks after the intervention. Blood pressure readings were recorded every 30 minutes between 7:00 AM and 11:00 PM and hourly between 11:30 PM and 7:30 AM. Daytime BP was reported as the average of BPs measured between 6:30 AM and 11:30 PM, and nighttime BP was the average of measurements between 11:30 PM and 6:30 AM. Participants who worked night shifts or had irregular evening shifts were excluded from the daytime and nighttime analyses but were included in the 24-hour overall BP analyses. Daytime ambulatory SBP, as determined by 24- hour ABPM, was the primary outcome measure, with average 24-hour and nighttime BP as secondary measures. </w:t>
      </w:r>
    </w:p>
    <w:p w14:paraId="67ED6067"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To assess the level of adherence to the K-DASH education guideline, a 3-day dietary record was obtained at each time of data collection. The participants were carefully instructed about how to record the amounts of foods and snacks ingested, as assessed using household measures, and they were instructed on how to determine the capacity of the utensils before they began recording. The food items and amounts of food consumed as indicated in the diet records were verified by the same person using food models. An experienced clinical dietician reviewed and analyzed all diet records and provided individually tailored feedback to the participants in individual counseling. </w:t>
      </w:r>
    </w:p>
    <w:p w14:paraId="1898394B"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i/>
          <w:iCs/>
          <w:sz w:val="16"/>
          <w:szCs w:val="16"/>
          <w:lang w:val="en-US" w:eastAsia="es-ES_tradnl"/>
        </w:rPr>
        <w:t>J Cardiovasc Nurs</w:t>
      </w:r>
      <w:r w:rsidRPr="00BE347F">
        <w:rPr>
          <w:rFonts w:ascii="Times" w:eastAsia="Times New Roman" w:hAnsi="Times" w:cs="Times New Roman"/>
          <w:sz w:val="16"/>
          <w:szCs w:val="16"/>
          <w:lang w:val="en-US" w:eastAsia="es-ES_tradnl"/>
        </w:rPr>
        <w:t xml:space="preserve">. Author manuscript; available in PMC 2015 July 22. </w:t>
      </w:r>
    </w:p>
    <w:p w14:paraId="22DABEF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color w:val="00497F"/>
          <w:lang w:val="en-US" w:eastAsia="es-ES_tradnl"/>
        </w:rPr>
        <w:t xml:space="preserve">Author Manuscript Author Manuscript Author Manuscript Author Manuscript </w:t>
      </w:r>
    </w:p>
    <w:p w14:paraId="3CDD304C" w14:textId="1C315299"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"/var/folders/cy/0mcbyxhn43xfw91m8062xzgc0000gn/T/com.microsoft.Word/WebArchiveCopyPasteTempFiles/page7image5785056"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240E1538" wp14:editId="4754D30C">
            <wp:extent cx="214630" cy="8258810"/>
            <wp:effectExtent l="0" t="0" r="1270" b="0"/>
            <wp:docPr id="65" name="Imagen 65" descr="page7image578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7image57850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"/var/folders/cy/0mcbyxhn43xfw91m8062xzgc0000gn/T/com.microsoft.Word/WebArchiveCopyPasteTempFiles/page7image5793584"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B50D178" wp14:editId="2CDBCE4D">
            <wp:extent cx="9525" cy="8258810"/>
            <wp:effectExtent l="0" t="0" r="3175" b="0"/>
            <wp:docPr id="64" name="Imagen 64" descr="page7image579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7image57935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0C92A549"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lastRenderedPageBreak/>
        <w:t xml:space="preserve">Kim et al. Page 7 </w:t>
      </w:r>
    </w:p>
    <w:p w14:paraId="70DB948B"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All diet records were analyzed using the Computer-Aided Nutritional Analysis program version 3.0 (The Korean Nutrition Society, Korea) for the traditional Korean food items and the food composition databases from the US Department of Agriculture for the Western food items. </w:t>
      </w:r>
    </w:p>
    <w:p w14:paraId="32DE8D16"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 xml:space="preserve">Statistical Analyses </w:t>
      </w:r>
    </w:p>
    <w:p w14:paraId="1ED750BF"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Descriptive statistics were used to summarize sample characteristics and to compare differences in primary and secondary outcomes at 10 weeks. Continuous variables were presented as mean (SD), and discrete variables, as n (%). Differences in biochemical analysis between baseline and each data collection time (at 4 and 10 weeks) were assessed by repeated-measures analysis of variance. Changes in BP from baseline to week 10 of the intervention were assessed by paired </w:t>
      </w:r>
      <w:r w:rsidRPr="00BE347F">
        <w:rPr>
          <w:rFonts w:ascii="Times" w:eastAsia="Times New Roman" w:hAnsi="Times" w:cs="Times New Roman"/>
          <w:i/>
          <w:iCs/>
          <w:sz w:val="20"/>
          <w:szCs w:val="20"/>
          <w:lang w:val="en-US" w:eastAsia="es-ES_tradnl"/>
        </w:rPr>
        <w:t xml:space="preserve">t </w:t>
      </w:r>
      <w:r w:rsidRPr="00BE347F">
        <w:rPr>
          <w:rFonts w:ascii="Times" w:eastAsia="Times New Roman" w:hAnsi="Times" w:cs="Times New Roman"/>
          <w:sz w:val="20"/>
          <w:szCs w:val="20"/>
          <w:lang w:val="en-US" w:eastAsia="es-ES_tradnl"/>
        </w:rPr>
        <w:t xml:space="preserve">tests. All statistical analysis was performed using IBM SPSS version 19 (SPSS Inc, Chicago, Illinois). Statistical significance was determined at </w:t>
      </w:r>
      <w:r w:rsidRPr="00BE347F">
        <w:rPr>
          <w:rFonts w:ascii="UnicodeSymbols" w:eastAsia="Times New Roman" w:hAnsi="UnicodeSymbols" w:cs="Times New Roman"/>
          <w:sz w:val="20"/>
          <w:szCs w:val="20"/>
          <w:lang w:eastAsia="es-ES_tradnl"/>
        </w:rPr>
        <w:t>α</w:t>
      </w:r>
      <w:r w:rsidRPr="00BE347F">
        <w:rPr>
          <w:rFonts w:ascii="UnicodeSymbols" w:eastAsia="Times New Roman" w:hAnsi="UnicodeSymbols" w:cs="Times New Roman"/>
          <w:sz w:val="20"/>
          <w:szCs w:val="20"/>
          <w:lang w:val="en-US" w:eastAsia="es-ES_tradnl"/>
        </w:rPr>
        <w:t xml:space="preserve"> </w:t>
      </w:r>
      <w:r w:rsidRPr="00BE347F">
        <w:rPr>
          <w:rFonts w:ascii="Times" w:eastAsia="Times New Roman" w:hAnsi="Times" w:cs="Times New Roman"/>
          <w:sz w:val="20"/>
          <w:szCs w:val="20"/>
          <w:lang w:val="en-US" w:eastAsia="es-ES_tradnl"/>
        </w:rPr>
        <w:t xml:space="preserve">= .05. </w:t>
      </w:r>
    </w:p>
    <w:p w14:paraId="45417B5D"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lang w:val="en-US" w:eastAsia="es-ES_tradnl"/>
        </w:rPr>
        <w:t>Results</w:t>
      </w:r>
      <w:r w:rsidRPr="00BE347F">
        <w:rPr>
          <w:rFonts w:ascii="Helvetica" w:eastAsia="Times New Roman" w:hAnsi="Helvetica" w:cs="Times New Roman"/>
          <w:b/>
          <w:bCs/>
          <w:lang w:val="en-US" w:eastAsia="es-ES_tradnl"/>
        </w:rPr>
        <w:br/>
      </w:r>
      <w:r w:rsidRPr="00BE347F">
        <w:rPr>
          <w:rFonts w:ascii="Helvetica" w:eastAsia="Times New Roman" w:hAnsi="Helvetica" w:cs="Times New Roman"/>
          <w:b/>
          <w:bCs/>
          <w:sz w:val="20"/>
          <w:szCs w:val="20"/>
          <w:lang w:val="en-US" w:eastAsia="es-ES_tradnl"/>
        </w:rPr>
        <w:t xml:space="preserve">Participant Characteristics </w:t>
      </w:r>
    </w:p>
    <w:p w14:paraId="7C267FA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A total of 30 KA volunteers with HBP were recruited for the study. Of the 30 recruited, 28 KAs with HBP (16 men, 12 women) completed the 10-week intervention that consisted of 2 group education sessions and 4 individual counseling sessions (Table 3). The mean (SD) age of the study participants was 55.3 (6.8) years, and the mean (SD) length of stay in the United States was 18.5 (9.8) years. The mean (SD) duration of the HBP diagnosis in this group was 5.7 (5.8) years, and 21 (75%) of the study participants were on HBP medication(s) and had not changed their medication dose during the intervention period. </w:t>
      </w:r>
    </w:p>
    <w:p w14:paraId="6BFC97A3"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 xml:space="preserve">Blood Pressure Outcomes </w:t>
      </w:r>
    </w:p>
    <w:p w14:paraId="54524438"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Descriptive statistics yielded a mean (SD) baseline SBP and DBP of 144.4 (10.0) and 88.0 (8.4) mm Hg, respectively. Our primary outcomes, daytime ambulatory SBPs and DBPs as measured by ABPM, were both statistically and clinically significantly decreased at the 10- week postintervention evaluation (SBP, −4.5 mm Hg; DBP, −2.5 mm Hg). The 24-hour ABPM revealed a small but significant decrease in 24-hour overall SBP (133.0 [10.2] vs 129.2 [9.7] mm Hg; </w:t>
      </w:r>
      <w:r w:rsidRPr="00BE347F">
        <w:rPr>
          <w:rFonts w:ascii="Times" w:eastAsia="Times New Roman" w:hAnsi="Times" w:cs="Times New Roman"/>
          <w:i/>
          <w:iCs/>
          <w:sz w:val="20"/>
          <w:szCs w:val="20"/>
          <w:lang w:val="en-US" w:eastAsia="es-ES_tradnl"/>
        </w:rPr>
        <w:t xml:space="preserve">P </w:t>
      </w:r>
      <w:r w:rsidRPr="00BE347F">
        <w:rPr>
          <w:rFonts w:ascii="Times" w:eastAsia="Times New Roman" w:hAnsi="Times" w:cs="Times New Roman"/>
          <w:sz w:val="20"/>
          <w:szCs w:val="20"/>
          <w:lang w:val="en-US" w:eastAsia="es-ES_tradnl"/>
        </w:rPr>
        <w:t xml:space="preserve">= .004) and DBP (83.8 [6.7] vs 81.8 [7.2] mm Hg; </w:t>
      </w:r>
      <w:r w:rsidRPr="00BE347F">
        <w:rPr>
          <w:rFonts w:ascii="Times" w:eastAsia="Times New Roman" w:hAnsi="Times" w:cs="Times New Roman"/>
          <w:i/>
          <w:iCs/>
          <w:sz w:val="20"/>
          <w:szCs w:val="20"/>
          <w:lang w:val="en-US" w:eastAsia="es-ES_tradnl"/>
        </w:rPr>
        <w:t xml:space="preserve">P </w:t>
      </w:r>
      <w:r w:rsidRPr="00BE347F">
        <w:rPr>
          <w:rFonts w:ascii="Times" w:eastAsia="Times New Roman" w:hAnsi="Times" w:cs="Times New Roman"/>
          <w:sz w:val="20"/>
          <w:szCs w:val="20"/>
          <w:lang w:val="en-US" w:eastAsia="es-ES_tradnl"/>
        </w:rPr>
        <w:t xml:space="preserve">= .010) after 10 weeks of intervention. Although there were no statistically significant changes in nighttime SBP or DBP, the decreases in SBP (136.1 [11.2] to 131.6 [10.8] mm Hg; </w:t>
      </w:r>
      <w:r w:rsidRPr="00BE347F">
        <w:rPr>
          <w:rFonts w:ascii="Times" w:eastAsia="Times New Roman" w:hAnsi="Times" w:cs="Times New Roman"/>
          <w:i/>
          <w:iCs/>
          <w:sz w:val="20"/>
          <w:szCs w:val="20"/>
          <w:lang w:val="en-US" w:eastAsia="es-ES_tradnl"/>
        </w:rPr>
        <w:t xml:space="preserve">P </w:t>
      </w:r>
      <w:r w:rsidRPr="00BE347F">
        <w:rPr>
          <w:rFonts w:ascii="Times" w:eastAsia="Times New Roman" w:hAnsi="Times" w:cs="Times New Roman"/>
          <w:sz w:val="20"/>
          <w:szCs w:val="20"/>
          <w:lang w:val="en-US" w:eastAsia="es-ES_tradnl"/>
        </w:rPr>
        <w:t xml:space="preserve">= .002) and DBP (86.0 [6.9] to 83.5 [7.8] mm Hg; </w:t>
      </w:r>
      <w:r w:rsidRPr="00BE347F">
        <w:rPr>
          <w:rFonts w:ascii="Times" w:eastAsia="Times New Roman" w:hAnsi="Times" w:cs="Times New Roman"/>
          <w:i/>
          <w:iCs/>
          <w:sz w:val="20"/>
          <w:szCs w:val="20"/>
          <w:lang w:val="en-US" w:eastAsia="es-ES_tradnl"/>
        </w:rPr>
        <w:t xml:space="preserve">P </w:t>
      </w:r>
      <w:r w:rsidRPr="00BE347F">
        <w:rPr>
          <w:rFonts w:ascii="Times" w:eastAsia="Times New Roman" w:hAnsi="Times" w:cs="Times New Roman"/>
          <w:sz w:val="20"/>
          <w:szCs w:val="20"/>
          <w:lang w:val="en-US" w:eastAsia="es-ES_tradnl"/>
        </w:rPr>
        <w:t xml:space="preserve">= .003) during the daytime were significant (Figure). </w:t>
      </w:r>
    </w:p>
    <w:p w14:paraId="731009DB"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sz w:val="20"/>
          <w:szCs w:val="20"/>
          <w:lang w:val="en-US" w:eastAsia="es-ES_tradnl"/>
        </w:rPr>
        <w:t xml:space="preserve">Biochemistry Parameters </w:t>
      </w:r>
    </w:p>
    <w:p w14:paraId="49571DE1"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At baseline, many participants were found to be consuming less than 75% of the recommended levels of micronutrients; at least 50% of the participants consumed less than 75% of the recommended intake of fiber (14/28, 50%), vitamin C (13/28, 50%), folate (16/28, 60%), calcium (24/28, 90%), and potassium (16/28, 60%) (data not shown). Dietary intake analysis after 10 weeks of intervention revealed a reduction in calories (−131.8 kcal/d), sodium (−169 mg/d), and cholesterol (−171.2 mg/d). The consumption of all targeted micronutrients was slightly enhanced but not significant except for calcium </w:t>
      </w:r>
    </w:p>
    <w:p w14:paraId="2E221C61"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i/>
          <w:iCs/>
          <w:sz w:val="16"/>
          <w:szCs w:val="16"/>
          <w:lang w:val="en-US" w:eastAsia="es-ES_tradnl"/>
        </w:rPr>
        <w:t>J Cardiovasc Nurs</w:t>
      </w:r>
      <w:r w:rsidRPr="00BE347F">
        <w:rPr>
          <w:rFonts w:ascii="Times" w:eastAsia="Times New Roman" w:hAnsi="Times" w:cs="Times New Roman"/>
          <w:sz w:val="16"/>
          <w:szCs w:val="16"/>
          <w:lang w:val="en-US" w:eastAsia="es-ES_tradnl"/>
        </w:rPr>
        <w:t xml:space="preserve">. Author manuscript; available in PMC 2015 July 22. </w:t>
      </w:r>
    </w:p>
    <w:p w14:paraId="6DA76E55"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color w:val="00497F"/>
          <w:lang w:val="en-US" w:eastAsia="es-ES_tradnl"/>
        </w:rPr>
        <w:t xml:space="preserve">Author Manuscript Author Manuscript Author Manuscript Author Manuscript </w:t>
      </w:r>
    </w:p>
    <w:p w14:paraId="4B409C74" w14:textId="467930B7"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"/var/folders/cy/0mcbyxhn43xfw91m8062xzgc0000gn/T/com.microsoft.Word/WebArchiveCopyPasteTempFiles/page8image3702672"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7680D769" wp14:editId="26B34560">
            <wp:extent cx="214630" cy="8258810"/>
            <wp:effectExtent l="0" t="0" r="1270" b="0"/>
            <wp:docPr id="63" name="Imagen 63" descr="page8image370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8image37026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"/var/folders/cy/0mcbyxhn43xfw91m8062xzgc0000gn/T/com.microsoft.Word/WebArchiveCopyPasteTempFiles/page8image3699552"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7D4C9C9" wp14:editId="1B0C09A4">
            <wp:extent cx="9525" cy="8258810"/>
            <wp:effectExtent l="0" t="0" r="3175" b="0"/>
            <wp:docPr id="62" name="Imagen 62" descr="page8image3699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8image36995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08BEE570"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lastRenderedPageBreak/>
        <w:t xml:space="preserve">Kim et al. </w:t>
      </w:r>
    </w:p>
    <w:p w14:paraId="1E749E41"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t xml:space="preserve">Page 8 </w:t>
      </w:r>
    </w:p>
    <w:p w14:paraId="7AE7EFA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(potassium, 236 mg/d; vitamin C, 11.1 mg/d; calcium, 152 mg/d [</w:t>
      </w:r>
      <w:r w:rsidRPr="00BE347F">
        <w:rPr>
          <w:rFonts w:ascii="Times" w:eastAsia="Times New Roman" w:hAnsi="Times" w:cs="Times New Roman"/>
          <w:i/>
          <w:iCs/>
          <w:sz w:val="20"/>
          <w:szCs w:val="20"/>
          <w:lang w:val="en-US" w:eastAsia="es-ES_tradnl"/>
        </w:rPr>
        <w:t xml:space="preserve">P </w:t>
      </w:r>
      <w:r w:rsidRPr="00BE347F">
        <w:rPr>
          <w:rFonts w:ascii="Times" w:eastAsia="Times New Roman" w:hAnsi="Times" w:cs="Times New Roman"/>
          <w:sz w:val="20"/>
          <w:szCs w:val="20"/>
          <w:lang w:val="en-US" w:eastAsia="es-ES_tradnl"/>
        </w:rPr>
        <w:t xml:space="preserve">&lt; .05]; and dietary fiber, 4.8 g/d). </w:t>
      </w:r>
    </w:p>
    <w:p w14:paraId="2EE2349C"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The results from both urine and blood tests revealed similar results: As compared with baseline, at week 10 of the intervention, serum low-density lipoprotein cholesterol levels were significantly decreased (124.2 [19.9] to 116.9 [25.2] mg/dL; </w:t>
      </w:r>
      <w:r w:rsidRPr="00BE347F">
        <w:rPr>
          <w:rFonts w:ascii="Times" w:eastAsia="Times New Roman" w:hAnsi="Times" w:cs="Times New Roman"/>
          <w:i/>
          <w:iCs/>
          <w:sz w:val="20"/>
          <w:szCs w:val="20"/>
          <w:lang w:val="en-US" w:eastAsia="es-ES_tradnl"/>
        </w:rPr>
        <w:t xml:space="preserve">P </w:t>
      </w:r>
      <w:r w:rsidRPr="00BE347F">
        <w:rPr>
          <w:rFonts w:ascii="Times" w:eastAsia="Times New Roman" w:hAnsi="Times" w:cs="Times New Roman"/>
          <w:sz w:val="20"/>
          <w:szCs w:val="20"/>
          <w:lang w:val="en-US" w:eastAsia="es-ES_tradnl"/>
        </w:rPr>
        <w:t xml:space="preserve">= .047), and both potassium (4.0 [0.3] to 4.2 [0.4] mEq/L; </w:t>
      </w:r>
      <w:r w:rsidRPr="00BE347F">
        <w:rPr>
          <w:rFonts w:ascii="Times" w:eastAsia="Times New Roman" w:hAnsi="Times" w:cs="Times New Roman"/>
          <w:i/>
          <w:iCs/>
          <w:sz w:val="20"/>
          <w:szCs w:val="20"/>
          <w:lang w:val="en-US" w:eastAsia="es-ES_tradnl"/>
        </w:rPr>
        <w:t xml:space="preserve">P </w:t>
      </w:r>
      <w:r w:rsidRPr="00BE347F">
        <w:rPr>
          <w:rFonts w:ascii="Times" w:eastAsia="Times New Roman" w:hAnsi="Times" w:cs="Times New Roman"/>
          <w:sz w:val="20"/>
          <w:szCs w:val="20"/>
          <w:lang w:val="en-US" w:eastAsia="es-ES_tradnl"/>
        </w:rPr>
        <w:t xml:space="preserve">= .040) and ascorbic acid (0.6 [0.3] to 0.8 [0.3] mg/dL; </w:t>
      </w:r>
      <w:r w:rsidRPr="00BE347F">
        <w:rPr>
          <w:rFonts w:ascii="Times" w:eastAsia="Times New Roman" w:hAnsi="Times" w:cs="Times New Roman"/>
          <w:i/>
          <w:iCs/>
          <w:sz w:val="20"/>
          <w:szCs w:val="20"/>
          <w:lang w:val="en-US" w:eastAsia="es-ES_tradnl"/>
        </w:rPr>
        <w:t xml:space="preserve">P </w:t>
      </w:r>
      <w:r w:rsidRPr="00BE347F">
        <w:rPr>
          <w:rFonts w:ascii="Times" w:eastAsia="Times New Roman" w:hAnsi="Times" w:cs="Times New Roman"/>
          <w:sz w:val="20"/>
          <w:szCs w:val="20"/>
          <w:lang w:val="en-US" w:eastAsia="es-ES_tradnl"/>
        </w:rPr>
        <w:t xml:space="preserve">= .008) levels were significantly increased to the reference range (Table 4). Urine phosphate excretion was also significantly increased (63.9 [30.5] to 78.1 [26.6] mEq/L; </w:t>
      </w:r>
      <w:r w:rsidRPr="00BE347F">
        <w:rPr>
          <w:rFonts w:ascii="Times" w:eastAsia="Times New Roman" w:hAnsi="Times" w:cs="Times New Roman"/>
          <w:i/>
          <w:iCs/>
          <w:sz w:val="20"/>
          <w:szCs w:val="20"/>
          <w:lang w:val="en-US" w:eastAsia="es-ES_tradnl"/>
        </w:rPr>
        <w:t xml:space="preserve">P </w:t>
      </w:r>
      <w:r w:rsidRPr="00BE347F">
        <w:rPr>
          <w:rFonts w:ascii="Times" w:eastAsia="Times New Roman" w:hAnsi="Times" w:cs="Times New Roman"/>
          <w:sz w:val="20"/>
          <w:szCs w:val="20"/>
          <w:lang w:val="en-US" w:eastAsia="es-ES_tradnl"/>
        </w:rPr>
        <w:t xml:space="preserve">= . 025). </w:t>
      </w:r>
    </w:p>
    <w:p w14:paraId="37091538"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lang w:val="en-US" w:eastAsia="es-ES_tradnl"/>
        </w:rPr>
        <w:t xml:space="preserve">Process Evaluation </w:t>
      </w:r>
    </w:p>
    <w:p w14:paraId="727FE94C"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Because this study represented the first pilot testing of a micronutrient-related educational intervention for a KA sample, we conducted a systematic process evaluation of the intervention. In general, participants were satisfied with the content of the education. The educational intervention was the first opportunity they had had to participate in a culturally relevant dietary education and counseling process. Although most of the participants were also satisfied with the other components of the intervention process (the time allocations of the educational classes and counseling, the intervener characteristics, and the educational facility), the research team concluded that a thoughtful integration of the qualitative data for this intervention (particularly the intensity and dose of the intervention) with an in-depth analysis of data from a larger sample is warranted before definitive recommendations can be made to clinicians in the field. </w:t>
      </w:r>
    </w:p>
    <w:p w14:paraId="3025EE4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lang w:val="en-US" w:eastAsia="es-ES_tradnl"/>
        </w:rPr>
        <w:t xml:space="preserve">Discussion </w:t>
      </w:r>
    </w:p>
    <w:p w14:paraId="3A335317"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This study has demonstrated that a CBPR framework-guided, systematic translational adaptation of a well-established dietary guideline can be a useful approach to producing a culturally relevant nutrition education program for an ethnic minority group with culturally distinct dietary patterns. The results of this study also suggest that the K-DASH, a community-based, culturally tailored nutrition intervention for KAs, is efficacious in improving HBP control in a sample of KA immigrants with HBP. </w:t>
      </w:r>
    </w:p>
    <w:p w14:paraId="5E077AC3"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Our important findings can shed light on several areas of HBP intervention: First, the positive outcomes of this study reinforce the important role of micronutrients in HBP control; in particular, our results have the potential to fill significant knowledge gaps in the literature regarding the role of micronutrients in controlling HBP. Although a large body of evidence exists concerning the effects of dietary interventions, including antioxidant and mineral supplementation, on BP and cardiovascular disease outcomes, many of the relevant studies have suffered from systematic measurement errors that may explain the inconsistencies that have been observed across trials in terms of BP outcome.</w:t>
      </w:r>
      <w:r w:rsidRPr="00BE347F">
        <w:rPr>
          <w:rFonts w:ascii="Times" w:eastAsia="Times New Roman" w:hAnsi="Times" w:cs="Times New Roman"/>
          <w:position w:val="6"/>
          <w:sz w:val="16"/>
          <w:szCs w:val="16"/>
          <w:lang w:val="en-US" w:eastAsia="es-ES_tradnl"/>
        </w:rPr>
        <w:t xml:space="preserve">34–42 </w:t>
      </w:r>
      <w:r w:rsidRPr="00BE347F">
        <w:rPr>
          <w:rFonts w:ascii="Times" w:eastAsia="Times New Roman" w:hAnsi="Times" w:cs="Times New Roman"/>
          <w:sz w:val="20"/>
          <w:szCs w:val="20"/>
          <w:lang w:val="en-US" w:eastAsia="es-ES_tradnl"/>
        </w:rPr>
        <w:t xml:space="preserve">The present study was designed to provide the empirical data needed to evaluate the potential use of a micronutrient-enhanced diet in reducing health disparity gaps related to HBP control in minority groups such as KAs who have a high prevalence of HBP and cultural dietary patterns associated with poor micronutrient balance. Specifically, we believe that this study </w:t>
      </w:r>
    </w:p>
    <w:p w14:paraId="5FFD69C6"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i/>
          <w:iCs/>
          <w:sz w:val="16"/>
          <w:szCs w:val="16"/>
          <w:lang w:val="en-US" w:eastAsia="es-ES_tradnl"/>
        </w:rPr>
        <w:t>J Cardiovasc Nurs</w:t>
      </w:r>
      <w:r w:rsidRPr="00BE347F">
        <w:rPr>
          <w:rFonts w:ascii="Times" w:eastAsia="Times New Roman" w:hAnsi="Times" w:cs="Times New Roman"/>
          <w:sz w:val="16"/>
          <w:szCs w:val="16"/>
          <w:lang w:val="en-US" w:eastAsia="es-ES_tradnl"/>
        </w:rPr>
        <w:t xml:space="preserve">. Author manuscript; available in PMC 2015 July 22. </w:t>
      </w:r>
    </w:p>
    <w:p w14:paraId="17CFB017"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color w:val="00497F"/>
          <w:lang w:val="en-US" w:eastAsia="es-ES_tradnl"/>
        </w:rPr>
        <w:t xml:space="preserve">Author Manuscript Author Manuscript Author Manuscript Author Manuscript </w:t>
      </w:r>
    </w:p>
    <w:p w14:paraId="15A3300F" w14:textId="7D1A1657"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"/var/folders/cy/0mcbyxhn43xfw91m8062xzgc0000gn/T/com.microsoft.Word/WebArchiveCopyPasteTempFiles/page9image5825200"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94DFA90" wp14:editId="1B829EFD">
            <wp:extent cx="214630" cy="8258810"/>
            <wp:effectExtent l="0" t="0" r="1270" b="0"/>
            <wp:docPr id="61" name="Imagen 61" descr="page9image582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9image5825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"/var/folders/cy/0mcbyxhn43xfw91m8062xzgc0000gn/T/com.microsoft.Word/WebArchiveCopyPasteTempFiles/page9image5826032"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F923849" wp14:editId="62BD734D">
            <wp:extent cx="9525" cy="8258810"/>
            <wp:effectExtent l="0" t="0" r="3175" b="0"/>
            <wp:docPr id="60" name="Imagen 60" descr="page9image582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9image58260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307770C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lastRenderedPageBreak/>
        <w:t xml:space="preserve">Kim et al. </w:t>
      </w:r>
    </w:p>
    <w:p w14:paraId="712EB7D7"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t xml:space="preserve">Page 9 </w:t>
      </w:r>
    </w:p>
    <w:p w14:paraId="284FB7BB"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has optimized the characterization of the main outcomes (SBP and DBP) by using ABPMs. It is well recognized in the field of BP measurement that ABPM use considerably reduces measurement variability and produces a BP variance that is equivalent to that obtained by 5 days of BP measurement with a standard digital device.</w:t>
      </w:r>
      <w:r w:rsidRPr="00BE347F">
        <w:rPr>
          <w:rFonts w:ascii="Times" w:eastAsia="Times New Roman" w:hAnsi="Times" w:cs="Times New Roman"/>
          <w:position w:val="6"/>
          <w:sz w:val="16"/>
          <w:szCs w:val="16"/>
          <w:lang w:val="en-US" w:eastAsia="es-ES_tradnl"/>
        </w:rPr>
        <w:t xml:space="preserve">43 </w:t>
      </w:r>
    </w:p>
    <w:p w14:paraId="154847E5"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In addition, the findings of this study provide clues for understanding why certain groups such as KAs are more vulnerable to HBP despite their normal body weight. Although not entirely conclusive, the available evidence indicates that the mechanisms by which unhealthy dietary consumption patterns lead to HBP are related, in part, to deficiencies in micronutrients (eg, potassium, magnesium, and vitamin C).</w:t>
      </w:r>
      <w:r w:rsidRPr="00BE347F">
        <w:rPr>
          <w:rFonts w:ascii="Times" w:eastAsia="Times New Roman" w:hAnsi="Times" w:cs="Times New Roman"/>
          <w:position w:val="6"/>
          <w:sz w:val="16"/>
          <w:szCs w:val="16"/>
          <w:lang w:val="en-US" w:eastAsia="es-ES_tradnl"/>
        </w:rPr>
        <w:t xml:space="preserve">44,45 </w:t>
      </w:r>
      <w:r w:rsidRPr="00BE347F">
        <w:rPr>
          <w:rFonts w:ascii="Times" w:eastAsia="Times New Roman" w:hAnsi="Times" w:cs="Times New Roman"/>
          <w:sz w:val="20"/>
          <w:szCs w:val="20"/>
          <w:lang w:val="en-US" w:eastAsia="es-ES_tradnl"/>
        </w:rPr>
        <w:t xml:space="preserve">Nevertheless, the independent effects of micronutrients on BP control have not been well investigated in traditionally lean populations whose HBP prevalence is unusually high, such as KAs. Although our study sample was small, our results also confirmed that the typical dietary pattern of this group is characterized by a seriously insufficient intake of micronutrients, especially fiber, vitamin C, folate, calcium, and potassium. Although the traditional dietary pattern of KAs is generally grain based, with a relatively small amount of animal fat, it is also clear that their consumption of fruits, fresh vegetables, and dairy products is very low, and their sodium intake is extremely high. It seems that these culturally embedded dietary habits may be responsible for the high prevalence of HBP in this population. </w:t>
      </w:r>
    </w:p>
    <w:p w14:paraId="10FAD032"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In general, serum potassium level is insensitive to changes in dietary intake, and potassium homeostasis is tightly maintained.</w:t>
      </w:r>
      <w:r w:rsidRPr="00BE347F">
        <w:rPr>
          <w:rFonts w:ascii="Times" w:eastAsia="Times New Roman" w:hAnsi="Times" w:cs="Times New Roman"/>
          <w:position w:val="6"/>
          <w:sz w:val="16"/>
          <w:szCs w:val="16"/>
          <w:lang w:val="en-US" w:eastAsia="es-ES_tradnl"/>
        </w:rPr>
        <w:t xml:space="preserve">46–48 </w:t>
      </w:r>
      <w:r w:rsidRPr="00BE347F">
        <w:rPr>
          <w:rFonts w:ascii="Times" w:eastAsia="Times New Roman" w:hAnsi="Times" w:cs="Times New Roman"/>
          <w:sz w:val="20"/>
          <w:szCs w:val="20"/>
          <w:lang w:val="en-US" w:eastAsia="es-ES_tradnl"/>
        </w:rPr>
        <w:t xml:space="preserve">The present study findings, however, presented that change in dietary potassium intake results in increased serum potassium level in the reference range. Although further investigation is needed, this suggests that a micronutrient- enhanced diet might be more effective in controlling HBP in the sodium-sensitive subgroup. </w:t>
      </w:r>
    </w:p>
    <w:p w14:paraId="0111C3E4"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Another unique contribution of this study in the field of nonpharmacological interventions for HBP is that ours is one of the very first translational studies of the DASH intervention in a community setting; most DASH trials have been conducted in well-controlled metabolic study settings (ie, feeding studies). Our pilot study was designed to implement the K-DASH adaptation in a community setting, thus improving its external validity (especially ecological validity) and its translational effectiveness in noncontrolled settings. Not surprisingly, the BP change (eg, SBP, −4.5 mm Hg) produced by our study was much more moderate than the BP changes (eg, SBP, −11.4 and −11.5 mm Hg) produced by the previously published, highly controlled DASH feeding studies.</w:t>
      </w:r>
      <w:r w:rsidRPr="00BE347F">
        <w:rPr>
          <w:rFonts w:ascii="Times" w:eastAsia="Times New Roman" w:hAnsi="Times" w:cs="Times New Roman"/>
          <w:position w:val="6"/>
          <w:sz w:val="16"/>
          <w:szCs w:val="16"/>
          <w:lang w:val="en-US" w:eastAsia="es-ES_tradnl"/>
        </w:rPr>
        <w:t xml:space="preserve">17,49 </w:t>
      </w:r>
      <w:r w:rsidRPr="00BE347F">
        <w:rPr>
          <w:rFonts w:ascii="Times" w:eastAsia="Times New Roman" w:hAnsi="Times" w:cs="Times New Roman"/>
          <w:sz w:val="20"/>
          <w:szCs w:val="20"/>
          <w:lang w:val="en-US" w:eastAsia="es-ES_tradnl"/>
        </w:rPr>
        <w:t xml:space="preserve">In the future, translational researchers need to pay attention to the strength of this type of intervention and particularly its intensity in community settings: The appropriate frequency and duration of this type of intervention for producing optimal outcomes, including the appropriate time for administering 1 or more booster interventions, also need to be discussed among researchers. </w:t>
      </w:r>
    </w:p>
    <w:p w14:paraId="2194BE5F"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The inherent limitations of a small-scale pilot study such as ours prevent us from making strong inferences from our findings: Because this study was a 1-group, nonrandomized design with a relatively small sample, the findings could have been influenced by as yet unidentified biases. Future studies should be conducted to cross-validate the findings of this study by means of full-scale randomized, community-based effectiveness trials. In addition, because of the relatively short follow-up period (10 weeks), the long-term efficacy of this </w:t>
      </w:r>
    </w:p>
    <w:p w14:paraId="6258135C"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i/>
          <w:iCs/>
          <w:sz w:val="16"/>
          <w:szCs w:val="16"/>
          <w:lang w:val="en-US" w:eastAsia="es-ES_tradnl"/>
        </w:rPr>
        <w:t>J Cardiovasc Nurs</w:t>
      </w:r>
      <w:r w:rsidRPr="00BE347F">
        <w:rPr>
          <w:rFonts w:ascii="Times" w:eastAsia="Times New Roman" w:hAnsi="Times" w:cs="Times New Roman"/>
          <w:sz w:val="16"/>
          <w:szCs w:val="16"/>
          <w:lang w:val="en-US" w:eastAsia="es-ES_tradnl"/>
        </w:rPr>
        <w:t xml:space="preserve">. Author manuscript; available in PMC 2015 July 22. </w:t>
      </w:r>
    </w:p>
    <w:p w14:paraId="67EB9563"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color w:val="00497F"/>
          <w:lang w:val="en-US" w:eastAsia="es-ES_tradnl"/>
        </w:rPr>
        <w:t xml:space="preserve">Author Manuscript Author Manuscript Author Manuscript Author Manuscript </w:t>
      </w:r>
    </w:p>
    <w:p w14:paraId="53CEDAC5" w14:textId="50DBCA08"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"/var/folders/cy/0mcbyxhn43xfw91m8062xzgc0000gn/T/com.microsoft.Word/WebArchiveCopyPasteTempFiles/page10image5825824"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3786176B" wp14:editId="71046677">
            <wp:extent cx="214630" cy="8258810"/>
            <wp:effectExtent l="0" t="0" r="1270" b="0"/>
            <wp:docPr id="59" name="Imagen 59" descr="page10image582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10image58258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"/var/folders/cy/0mcbyxhn43xfw91m8062xzgc0000gn/T/com.microsoft.Word/WebArchiveCopyPasteTempFiles/page10image5825616"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2E3D47FA" wp14:editId="0C7E9C32">
            <wp:extent cx="9525" cy="8258810"/>
            <wp:effectExtent l="0" t="0" r="3175" b="0"/>
            <wp:docPr id="58" name="Imagen 58" descr="page10image582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10image58256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41AB8F4F"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lastRenderedPageBreak/>
        <w:t xml:space="preserve">Kim et al. </w:t>
      </w:r>
    </w:p>
    <w:p w14:paraId="6DA59812"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t xml:space="preserve">Page 10 </w:t>
      </w:r>
    </w:p>
    <w:p w14:paraId="04C7EA98"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type of intervention is unknown. Future research with larger sample sizes and longer follow- up periods is therefore warranted. </w:t>
      </w:r>
    </w:p>
    <w:p w14:paraId="047F8D08"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 xml:space="preserve">Despite these potential limitations, the present study plays an important role in filling both clinical and translational methodological gaps in the areas of HBP control and health promotion guidelines targeting underserved populations. In particular, we hope that by articulating a systematic intervention translation process, we will stimulate methodological discussions among intervention researchers focused on health disparity populations. </w:t>
      </w:r>
    </w:p>
    <w:p w14:paraId="2C522E25"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20"/>
          <w:szCs w:val="20"/>
          <w:lang w:val="en-US" w:eastAsia="es-ES_tradnl"/>
        </w:rPr>
        <w:t>To summarize, the aim of this study was to evaluate the efficacy of a culturally tailored dietary modification program, validating a newly translated intervention (culturally tailored DASH for KAs). To determine the efficacy of this intervention, daytime ABPM was used as primary outcome measure. The magnitude of the changes in daytime SBP (−4.5 mm Hg) and daytime DBP (−2.5 mm Hg), as measured by 24-hour ABPM, demonstrated statistically and clinically significant decreases because of the 10-week intervention. Despite overwhelming evidence for the effectiveness of pharmacological interventions in reducing BP, many people with HBP intentionally delay or avoid pharmacological treatment for their condition.</w:t>
      </w:r>
      <w:r w:rsidRPr="00BE347F">
        <w:rPr>
          <w:rFonts w:ascii="Times" w:eastAsia="Times New Roman" w:hAnsi="Times" w:cs="Times New Roman"/>
          <w:position w:val="6"/>
          <w:sz w:val="16"/>
          <w:szCs w:val="16"/>
          <w:lang w:val="en-US" w:eastAsia="es-ES_tradnl"/>
        </w:rPr>
        <w:t xml:space="preserve">21,50,51 </w:t>
      </w:r>
      <w:r w:rsidRPr="00BE347F">
        <w:rPr>
          <w:rFonts w:ascii="Times" w:eastAsia="Times New Roman" w:hAnsi="Times" w:cs="Times New Roman"/>
          <w:sz w:val="20"/>
          <w:szCs w:val="20"/>
          <w:lang w:val="en-US" w:eastAsia="es-ES_tradnl"/>
        </w:rPr>
        <w:t>Certain cultural groups such as KAs prefer dietary changes or supplements to pharmacological therapy for the treatment of hypertension.</w:t>
      </w:r>
      <w:r w:rsidRPr="00BE347F">
        <w:rPr>
          <w:rFonts w:ascii="Times" w:eastAsia="Times New Roman" w:hAnsi="Times" w:cs="Times New Roman"/>
          <w:position w:val="6"/>
          <w:sz w:val="16"/>
          <w:szCs w:val="16"/>
          <w:lang w:val="en-US" w:eastAsia="es-ES_tradnl"/>
        </w:rPr>
        <w:t xml:space="preserve">52,53 </w:t>
      </w:r>
      <w:r w:rsidRPr="00BE347F">
        <w:rPr>
          <w:rFonts w:ascii="Times" w:eastAsia="Times New Roman" w:hAnsi="Times" w:cs="Times New Roman"/>
          <w:sz w:val="20"/>
          <w:szCs w:val="20"/>
          <w:lang w:val="en-US" w:eastAsia="es-ES_tradnl"/>
        </w:rPr>
        <w:t xml:space="preserve">Demonstrating the effectiveness of such nonpharmacological approaches is an important area of intervention research. Considering the inexpensive and empowering nature of self-care strategies such as the DASH approach, more rigorous efforts should be made to translate and evaluate these guidelines in a manner that is culturally meaningful for specific clinical or ethnic communities, with the ultimate goal of promoting better cardiovascular health in all Americans. </w:t>
      </w:r>
    </w:p>
    <w:p w14:paraId="67C10ACB"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b/>
          <w:bCs/>
          <w:lang w:val="en-US" w:eastAsia="es-ES_tradnl"/>
        </w:rPr>
        <w:t xml:space="preserve">Acknowledgments </w:t>
      </w:r>
    </w:p>
    <w:p w14:paraId="73C80747"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t xml:space="preserve">Editorial support was provided by Dr Deborah McClellan through the Johns Hopkins University School of Nursing Center for Excellence for Cardiovascular Health in Vulnerable Populations (P30 NR011409). </w:t>
      </w:r>
    </w:p>
    <w:p w14:paraId="5BCC2075"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t xml:space="preserve">This publication was made possible by grant no. UL1 RR 025005 from the National Center for Research Resources (NCRR), a component of the National Institutes of Health (NIH), and NIH Roadmap for Medical Research. Its contents are solely the responsibility of the authors and do not necessarily represent the official view of NCRR or NIH. </w:t>
      </w:r>
    </w:p>
    <w:p w14:paraId="41061779"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Helvetica" w:eastAsia="Times New Roman" w:hAnsi="Helvetica" w:cs="Times New Roman"/>
          <w:b/>
          <w:bCs/>
          <w:lang w:eastAsia="es-ES_tradnl"/>
        </w:rPr>
        <w:t xml:space="preserve">References </w:t>
      </w:r>
    </w:p>
    <w:p w14:paraId="21BF572C"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eastAsia="es-ES_tradnl"/>
        </w:rPr>
        <w:t xml:space="preserve">1. Chiu M, Austin PC, Manuel DG, Tu JV. </w:t>
      </w:r>
      <w:r w:rsidRPr="00BE347F">
        <w:rPr>
          <w:rFonts w:ascii="Times" w:eastAsia="Times New Roman" w:hAnsi="Times" w:cs="Times New Roman"/>
          <w:sz w:val="18"/>
          <w:szCs w:val="18"/>
          <w:lang w:val="en-US" w:eastAsia="es-ES_tradnl"/>
        </w:rPr>
        <w:t xml:space="preserve">Comparison of cardiovascular risk profiles among ethnic groups using population health surveys between 1996 and 2007. CMAJ. 2010; 182(8):E301–E310. [PubMed: 20403888] </w:t>
      </w:r>
    </w:p>
    <w:p w14:paraId="44800122"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2. Ryan C, Shaw RE. Perspectives on the crisis and challenge of cardiovascular disease in the diverse Asian populations of California. Hawaii Med J. 2010; 69(5 suppl 2):25–27. [PubMed: 20544606] </w:t>
      </w:r>
    </w:p>
    <w:p w14:paraId="7DB8607F"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3. National Institutes of Health. Addressing Cardiovascular Health in Asian Americans and Pacific Islanders: A Background Report. Washington, DC: NIH; 2000. NIH publication no. 00-3647 </w:t>
      </w:r>
    </w:p>
    <w:p w14:paraId="255ADE9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4. Kim MT, Kim KB, Juon HS, Hill MN. Prevalence and factors associated with high blood pressure in Korean Americans. Ethn Dis. 2000; 10(3):364–374. [PubMed: 11110353] </w:t>
      </w:r>
    </w:p>
    <w:p w14:paraId="2A1A742B"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5. Kwon JH, Shim JE, Park MK, Paik HY. Evaluation of fruits and vegetables intake for prevention of chronic disease in Korean adults aged 30 years and over: using the Third Korea National Health and Nutrition Examination Survey (KNHANES III) 2005. Kor J Nutr. 2009; 42(2):146–157. </w:t>
      </w:r>
    </w:p>
    <w:p w14:paraId="53E74E44"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i/>
          <w:iCs/>
          <w:sz w:val="16"/>
          <w:szCs w:val="16"/>
          <w:lang w:val="en-US" w:eastAsia="es-ES_tradnl"/>
        </w:rPr>
        <w:t>J Cardiovasc Nurs</w:t>
      </w:r>
      <w:r w:rsidRPr="00BE347F">
        <w:rPr>
          <w:rFonts w:ascii="Times" w:eastAsia="Times New Roman" w:hAnsi="Times" w:cs="Times New Roman"/>
          <w:sz w:val="16"/>
          <w:szCs w:val="16"/>
          <w:lang w:val="en-US" w:eastAsia="es-ES_tradnl"/>
        </w:rPr>
        <w:t xml:space="preserve">. Author manuscript; available in PMC 2015 July 22. </w:t>
      </w:r>
    </w:p>
    <w:p w14:paraId="6BB26CD4"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color w:val="00497F"/>
          <w:lang w:val="en-US" w:eastAsia="es-ES_tradnl"/>
        </w:rPr>
        <w:lastRenderedPageBreak/>
        <w:t xml:space="preserve">Author Manuscript Author Manuscript Author Manuscript Author Manuscript </w:t>
      </w:r>
    </w:p>
    <w:p w14:paraId="3705F0F6" w14:textId="71874E63"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"/var/folders/cy/0mcbyxhn43xfw91m8062xzgc0000gn/T/com.microsoft.Word/WebArchiveCopyPasteTempFiles/page11image3690608"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7FFF0F11" wp14:editId="45588F89">
            <wp:extent cx="214630" cy="8258810"/>
            <wp:effectExtent l="0" t="0" r="1270" b="0"/>
            <wp:docPr id="57" name="Imagen 57" descr="page11image369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11image36906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"/var/folders/cy/0mcbyxhn43xfw91m8062xzgc0000gn/T/com.microsoft.Word/WebArchiveCopyPasteTempFiles/page11image3711824"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76F209CA" wp14:editId="4BCFBDEC">
            <wp:extent cx="9525" cy="8258810"/>
            <wp:effectExtent l="0" t="0" r="3175" b="0"/>
            <wp:docPr id="56" name="Imagen 56" descr="page11image371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11image37118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79F9CF3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lastRenderedPageBreak/>
        <w:t xml:space="preserve">Kim et al. </w:t>
      </w:r>
    </w:p>
    <w:p w14:paraId="7F8FD74E"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t xml:space="preserve">Page 11 </w:t>
      </w:r>
    </w:p>
    <w:p w14:paraId="4C43D9A0"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6. Kim MT. Measuring depression in Korean Americans: development of the Kim Depression Scale for Korean Americans. J Transcult Nurs. 2002; 13(2):110–118. </w:t>
      </w:r>
    </w:p>
    <w:p w14:paraId="6200A691"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7. Park SY, Murphy SP, Sharma S, Kolonel LN. Dietary intakes and health-related behaviours of Korean American women born in the USA and Korea: the multiethnic cohort study. Public Health Nutr. 2005; 8(7):904–911. [PubMed: 16277807] </w:t>
      </w:r>
    </w:p>
    <w:p w14:paraId="4E02E18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8. Lee YH, Lee JE, Kim MT, Han HR. In-depth assessment of the nutritional status of Korean American elderly. Geriatr Nurs. 2009; 30(5):304–311. [PubMed: 19818265] </w:t>
      </w:r>
    </w:p>
    <w:p w14:paraId="5F93554E"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9. Bae YJ, Kim MH, Choi MK. Analysis of magnesium contents in commonly consumed foods and evaluation of its daily intake in Korean independent-living subjects. Biol Trace Elem Res. 2009; 135(1–3):182–199. [PubMed: 19756403] </w:t>
      </w:r>
    </w:p>
    <w:p w14:paraId="323C79F0"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10. Kim MJ, Lee SJ, Ahn YH, Bowen P, Lee H. Dietary acculturation and diet quality of hypertensive Korean Americans. J Adv Nurs. 2007; 58(5):436–445. [PubMed: 17442024] </w:t>
      </w:r>
    </w:p>
    <w:p w14:paraId="551EB58B"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11. Korea Centers for Disease Control and Prevention. [Accessed January 2012] In-depth analysis on the 3rd (2005) Korea Health and Nutrition Examination Survey–Nutrition Survey. 2007. </w:t>
      </w:r>
      <w:r w:rsidRPr="00BE347F">
        <w:rPr>
          <w:rFonts w:ascii="Times" w:eastAsia="Times New Roman" w:hAnsi="Times" w:cs="Times New Roman"/>
          <w:color w:val="006D8E"/>
          <w:sz w:val="18"/>
          <w:szCs w:val="18"/>
          <w:lang w:val="en-US" w:eastAsia="es-ES_tradnl"/>
        </w:rPr>
        <w:t xml:space="preserve">http:// acdm.or.kr/htm/statistics/cdc/%B1%B9%B9%CE%B0%C7%B0%AD%BF%B5%BE %E7%C1%B6%BB%E7%20-%20%C1%A63%B1%E2(2005)/21%20%B1%B9%B9%CE %B0%C7%B0%AD%BF%B5%BE%E7%C1%B6%BB %E7%20%C1%A63%B1%E2%20%C1%B6%BB%E7%B0%E1%B0%FA%20%BD %C9%C3%FE%BA%D0%BC%AE%20%BF%AC%B1%B8%20%20%B0%C7%B0%AD %B8%E9%C1%A2%20%B9%D7%20%BA%B8%B0%C7%C0%C7%BD%C4%20%BA%CE %B9%AE_200704519.pdf </w:t>
      </w:r>
    </w:p>
    <w:p w14:paraId="162768AB"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12. Kim MJ, Lee SJ, Ahn YH, Lee H. Lifestyle advice for Korean Americans and native Koreans with hypertension. J Adv Nurs. 2010; 67(3):531–539. [PubMed: 21077932] </w:t>
      </w:r>
    </w:p>
    <w:p w14:paraId="00E7336E"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13. Shay CM, Stamler J, Dyer AR, et al. Nutrient and food intakes of middle-aged adults at low risk of cardiovascular disease: the International Study of Macro-/Micronutrients and Blood Pressure (INTERMAP). Eur J Nutr. published online ahead of print November 6, 2011. </w:t>
      </w:r>
    </w:p>
    <w:p w14:paraId="40ACA521"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14. Sacks FM, Obarzanek E, Windhauser MM, et al. Rationale and design of the Dietary Approaches to Stop Hypertension trial (DASH). A multicenter controlled-feeding study of dietary patterns to lower blood pressure. Ann Epidemiol. 1995; 5(2):108–118. [PubMed: 7795829] </w:t>
      </w:r>
    </w:p>
    <w:p w14:paraId="3A47B63C"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15. Champagne CM. Dietary interventions on blood pressure: the Dietary Approaches to Stop Hypertension (DASH) trials. Nutr Rev. 2006; 64(2):S53–S56. [PubMed: 16532899] </w:t>
      </w:r>
    </w:p>
    <w:p w14:paraId="6C26F988"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16. Moore LL, Singer MR, Bradlee ML, et al. Intake of fruits, vegetables, and dairy products in early childhood and subsequent blood pressure change. Epidemiology. 2005; 16(1):4–11. [PubMed: 15613939] </w:t>
      </w:r>
    </w:p>
    <w:p w14:paraId="2E3FB92A"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17. Moore TJ, Conlin PR, Ard J, Svetkey LP. DASH (Dietary Approaches to Stop Hypertension) diet is effective treatment for stage 1 isolated systolic hypertension. Hypertension. 2001; 38(2):155– 158. [PubMed: 11509468] </w:t>
      </w:r>
    </w:p>
    <w:p w14:paraId="5DAF4351"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18. Klatsky AL, Tekawa IS, Armstrong MA. Cardiovascular risk factors among Asian Americans. Public Health Rep. 1996; 111(suppl 2):62–64. [PubMed: 8898779] </w:t>
      </w:r>
    </w:p>
    <w:p w14:paraId="27B66A12"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19. Tamir, A.; Cachola, S. Hypertension and other cardiovascular risk factor. In: Zane, N.; Takeuchi, D.; Young, K., editors. Confronting Critical Health Issues of Asian Pacific Islander Americans. Thousand Oaks, CA: Sages Publication; 1994. p. 209-247. </w:t>
      </w:r>
    </w:p>
    <w:p w14:paraId="1C1000BE"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lastRenderedPageBreak/>
        <w:t xml:space="preserve">20. Stavig GR, Igra A, Leonard AR. Hypertension and related health issues among Asians and Pacific Islanders in California. Public Health Rep. 1988; 103(1):28–37. [PubMed: 3124194] </w:t>
      </w:r>
    </w:p>
    <w:p w14:paraId="2CF94873"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21. Kim MT, Juon HS, Hill MN, Post W, Kim KB. Cardiovascular disease risk factors in Korean American elderly. West J Nurs Res. 2001; 23(3):269–282. [PubMed: 11291431] </w:t>
      </w:r>
    </w:p>
    <w:p w14:paraId="725D2BEE"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22. Ivey SL, Patel S, Kalra P, Greenlund K, Srinivasan S, Grewal D. Cardiovascular health among Asian Indians: a community research project. J Interprof Care. 2004; 18:391–402. [PubMed: 15801554] </w:t>
      </w:r>
    </w:p>
    <w:p w14:paraId="7B6B4697"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23. Israel BA, Schulz AJ, Parker EA, Becker AB. Community-campus partnership for health. Community-based participatory research: policy recommendations for promoting a partnership approach in health research. Educ Health. 2001; 14(2):182–197. </w:t>
      </w:r>
    </w:p>
    <w:p w14:paraId="5D7FF5E1"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24. Kim S, Koniak-Griffin D, Flaskerund JH, Guarnero PA. The impact of lay health advisors on cardiovascular health promotion. J Cardiovasc Nurs. 2004; 19:192–199. [PubMed: 15191262] </w:t>
      </w:r>
    </w:p>
    <w:p w14:paraId="1108AFA7"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i/>
          <w:iCs/>
          <w:sz w:val="16"/>
          <w:szCs w:val="16"/>
          <w:lang w:val="en-US" w:eastAsia="es-ES_tradnl"/>
        </w:rPr>
        <w:t>J Cardiovasc Nurs</w:t>
      </w:r>
      <w:r w:rsidRPr="00BE347F">
        <w:rPr>
          <w:rFonts w:ascii="Times" w:eastAsia="Times New Roman" w:hAnsi="Times" w:cs="Times New Roman"/>
          <w:sz w:val="16"/>
          <w:szCs w:val="16"/>
          <w:lang w:val="en-US" w:eastAsia="es-ES_tradnl"/>
        </w:rPr>
        <w:t xml:space="preserve">. Author manuscript; available in PMC 2015 July 22. </w:t>
      </w:r>
    </w:p>
    <w:p w14:paraId="15475743"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Helvetica" w:eastAsia="Times New Roman" w:hAnsi="Helvetica" w:cs="Times New Roman"/>
          <w:color w:val="00497F"/>
          <w:lang w:val="en-US" w:eastAsia="es-ES_tradnl"/>
        </w:rPr>
        <w:t xml:space="preserve">Author Manuscript Author Manuscript Author Manuscript Author Manuscript </w:t>
      </w:r>
    </w:p>
    <w:p w14:paraId="6CEB64A7" w14:textId="1A000224"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"/var/folders/cy/0mcbyxhn43xfw91m8062xzgc0000gn/T/com.microsoft.Word/WebArchiveCopyPasteTempFiles/page12image3713072"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3E6E8C16" wp14:editId="0D5892AF">
            <wp:extent cx="214630" cy="8258810"/>
            <wp:effectExtent l="0" t="0" r="1270" b="0"/>
            <wp:docPr id="55" name="Imagen 55" descr="page12image371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2image37130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"/var/folders/cy/0mcbyxhn43xfw91m8062xzgc0000gn/T/com.microsoft.Word/WebArchiveCopyPasteTempFiles/page12image3710576"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3200EBA7" wp14:editId="477AADD8">
            <wp:extent cx="9525" cy="8258810"/>
            <wp:effectExtent l="0" t="0" r="3175" b="0"/>
            <wp:docPr id="54" name="Imagen 54" descr="page12image371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12image37105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1D81472B"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lastRenderedPageBreak/>
        <w:t xml:space="preserve">Kim et al. </w:t>
      </w:r>
    </w:p>
    <w:p w14:paraId="0393F0B3"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6"/>
          <w:szCs w:val="16"/>
          <w:lang w:val="en-US" w:eastAsia="es-ES_tradnl"/>
        </w:rPr>
        <w:t xml:space="preserve">Page 12 </w:t>
      </w:r>
    </w:p>
    <w:p w14:paraId="5D85BFB8"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25. Wallerstein NB, Duran B. Using community-based participatory research to address health disparities. Health Promot Pract. 2006; 7(3):312–323. [PubMed: 16760238] </w:t>
      </w:r>
    </w:p>
    <w:p w14:paraId="6F18D4A0"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26. Pazoki R, Nabipour I, Seyednezami N, Imami SR. Effects of a community-based healthy heart program on increasing healthy women’s physical activity: a randomized controlled trial guided by community-based participatory research. BMC Public Health. 2007; 23:216–223. [PubMed: 17716376] </w:t>
      </w:r>
    </w:p>
    <w:p w14:paraId="26A1F5B6"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27. Connell P, Wolfe C, McKevitt C. Preventing stroke: a narrative review of community interventions for improving hypertension control in black adults. Health Soc Care Community. 2008; 16:165– 187. [PubMed: 18290982] </w:t>
      </w:r>
    </w:p>
    <w:p w14:paraId="2E5C1D10"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28. Shalowitz MU, Isacco A, Barquin N, et al. Community-based participatory research: a review of the literature with strategies for community engagement. J Dev Behav Pediatr. 2009; 30(4):350– 361. [PubMed: 19672162] </w:t>
      </w:r>
    </w:p>
    <w:p w14:paraId="1ED3AF67"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29. Brownstein JN, Bone LR, Dennison CR, Hill MN, Kim MT, Levine DM. Community health workers as interventionists in the prevention and control of heart disease and stroke. Am J Prev Med. 2005; 29:128–133. [PubMed: 16389138] </w:t>
      </w:r>
    </w:p>
    <w:p w14:paraId="39FCCBEC"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30. Kim M, Han H, Kim KB, et al. 15-Month blood pressure outcomes of a behavioral intervention using a CBPR approach in Korean immigrants. Circulation. 2007; 116:II–387. Abstract. </w:t>
      </w:r>
    </w:p>
    <w:p w14:paraId="3227FDD8"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31. Vollmer WM, Appel LJ, Svetkey LP, et al. DASH Collaborative Research Group. Comparing office-based and ambulatory blood pressure monitoring in clinical trials. J Hum Hypertens. 2005; 19(1):77–82. [PubMed: 15361888] </w:t>
      </w:r>
    </w:p>
    <w:p w14:paraId="43420A88" w14:textId="77777777" w:rsidR="00BE347F" w:rsidRPr="00BE347F" w:rsidRDefault="00BE347F" w:rsidP="00BE347F">
      <w:pPr>
        <w:spacing w:before="100" w:beforeAutospacing="1" w:after="100" w:afterAutospacing="1"/>
        <w:rPr>
          <w:rFonts w:ascii="Times New Roman" w:eastAsia="Times New Roman" w:hAnsi="Times New Roman" w:cs="Times New Roman"/>
          <w:lang w:val="en-US" w:eastAsia="es-ES_tradnl"/>
        </w:rPr>
      </w:pPr>
      <w:r w:rsidRPr="00BE347F">
        <w:rPr>
          <w:rFonts w:ascii="Times" w:eastAsia="Times New Roman" w:hAnsi="Times" w:cs="Times New Roman"/>
          <w:sz w:val="18"/>
          <w:szCs w:val="18"/>
          <w:lang w:val="en-US" w:eastAsia="es-ES_tradnl"/>
        </w:rPr>
        <w:t xml:space="preserve">32. Song HJ, Han HR, Lee JE, et al. Translating current dietary guidelines into a culturally tailored nutrition education program for Korean American immigrants with type 2 diabetes. Diabetes Educ. 2010; 36(5):752–761. [PubMed: 20651099] </w:t>
      </w:r>
    </w:p>
    <w:p w14:paraId="579ACCAF"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val="en-US" w:eastAsia="es-ES_tradnl"/>
        </w:rPr>
        <w:t xml:space="preserve">33. Boutin-Foster C, Ravenell JE, Greenfield VW, Medmim B, Ogedegbe G. Applying qualitative methods in developing a culturally tailored workbook for black patients with hypertension. </w:t>
      </w:r>
      <w:r w:rsidRPr="00BE347F">
        <w:rPr>
          <w:rFonts w:ascii="Times" w:eastAsia="Times New Roman" w:hAnsi="Times" w:cs="Times New Roman"/>
          <w:sz w:val="18"/>
          <w:szCs w:val="18"/>
          <w:lang w:eastAsia="es-ES_tradnl"/>
        </w:rPr>
        <w:t xml:space="preserve">Patient Educ Couns. 2009; 77(1):144–147. [PubMed: 19375264] </w:t>
      </w:r>
    </w:p>
    <w:p w14:paraId="68AB4823"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34. Jee SH, Miller ER 3rd, Guallar E, Singh VK, Appel LJ, Klag MJ. The effect of magnesium supplementation on blood pressure: a meta-analysis of randomized clinical trials. Am J Hypertens. 2002; 15(8):691–696. [PubMed: 12160191] </w:t>
      </w:r>
    </w:p>
    <w:p w14:paraId="0DFB5C81"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35. McRae MP. Is vitamin C an effective antihypertensive supplement? A review and analysis of the literature. J Chiropr Med. 2006; 5(2):60–64. [PubMed: 19674673] </w:t>
      </w:r>
    </w:p>
    <w:p w14:paraId="7F188904"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36. Cappuccio FP, MacGregor GA. Does potassium supplementation lower blood pressure? A meta- analysis of published trials. J Hypertens. 1991; 9(5):465–473. [PubMed: 1649867] </w:t>
      </w:r>
    </w:p>
    <w:p w14:paraId="6B4D5B95"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37. Brancati FL, Appel LJ, Seidler AJ, Whelton PK. Effect of potassium supplementation on blood pressure in African Americans on a low-potassium diet. A randomized, double-blind, placebo- controlled trial. Arch Intern Med. 1996; 156(1):61–67. [PubMed: 8526698] </w:t>
      </w:r>
    </w:p>
    <w:p w14:paraId="11BF4A29"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38. Naismith DJ, Braschi A. The effect of low-dose potassium supplementation on blood pressure in apparently healthy volunteers. Br J Nutr. 2003; 90(1):53–60. [PubMed: 12844375] </w:t>
      </w:r>
    </w:p>
    <w:p w14:paraId="728CB114"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39. Block G, Jensen CD, Norkus EP, Hudes M, Crawford PB. Vitamin C in plasma is inversely related to blood pressure and change in blood pressure during the previous year in young black and white women. Nutr J. 2008; 7(1):35. [PubMed: 19091068] </w:t>
      </w:r>
    </w:p>
    <w:p w14:paraId="1A723039"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lastRenderedPageBreak/>
        <w:t xml:space="preserve">40. Shafi T, Appel LJ, Miller ER 3rd, Klag MJ, Parekh RS. Changes in serum potassium mediate thiazide-induced diabetes. Hypertension. 2008; 52(6):1022–1029. [PubMed: 18981326] </w:t>
      </w:r>
    </w:p>
    <w:p w14:paraId="29B0BA2C"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41. Cutler JA, Roccella EJ. Salt reduction for preventing hypertension and cardiovascular disease: a population approach should include children. Hypertension. 2006; 48(5):818–819. [PubMed: 17015775] </w:t>
      </w:r>
    </w:p>
    <w:p w14:paraId="7BE2FE0D"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42. Huang HY, Appel LJ, Croft KD, Miller ER 3rd, Mori TA, Puddey IB. Effects of vitamin C and vitamin E on in vivo lipid peroxidation: results of a randomized controlled trial. Am J Clin Nutr. 2002; 76(3):549–555. [PubMed: 12197998] </w:t>
      </w:r>
    </w:p>
    <w:p w14:paraId="4E393148"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43. Appel LJ, Sacks FM, Carey VJ, et al. OmniHeart Collaborative Research Group. Effects of protein, monounsaturated fat, and carbohydrate intake on blood pressure and serum lipids: results of the OmniHeart randomized trial. JAMA. 2005; 294(19):2455–2464. [PubMed: 16287956] </w:t>
      </w:r>
    </w:p>
    <w:p w14:paraId="03247B0A"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i/>
          <w:iCs/>
          <w:sz w:val="16"/>
          <w:szCs w:val="16"/>
          <w:lang w:eastAsia="es-ES_tradnl"/>
        </w:rPr>
        <w:t>J Cardiovasc Nurs</w:t>
      </w:r>
      <w:r w:rsidRPr="00BE347F">
        <w:rPr>
          <w:rFonts w:ascii="Times" w:eastAsia="Times New Roman" w:hAnsi="Times" w:cs="Times New Roman"/>
          <w:sz w:val="16"/>
          <w:szCs w:val="16"/>
          <w:lang w:eastAsia="es-ES_tradnl"/>
        </w:rPr>
        <w:t xml:space="preserve">. Author manuscript; available in PMC 2015 July 22. </w:t>
      </w:r>
    </w:p>
    <w:p w14:paraId="2990E6FB"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Helvetica" w:eastAsia="Times New Roman" w:hAnsi="Helvetica" w:cs="Times New Roman"/>
          <w:color w:val="00497F"/>
          <w:lang w:eastAsia="es-ES_tradnl"/>
        </w:rPr>
        <w:t xml:space="preserve">Author Manuscript Author Manuscript Author Manuscript Author Manuscript </w:t>
      </w:r>
    </w:p>
    <w:p w14:paraId="36F9F571" w14:textId="0D4B4412"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"/var/folders/cy/0mcbyxhn43xfw91m8062xzgc0000gn/T/com.microsoft.Word/WebArchiveCopyPasteTempFiles/page13image3713696"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685D4054" wp14:editId="4A8C8EB3">
            <wp:extent cx="214630" cy="8258810"/>
            <wp:effectExtent l="0" t="0" r="1270" b="0"/>
            <wp:docPr id="53" name="Imagen 53" descr="page13image371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13image37136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"/var/folders/cy/0mcbyxhn43xfw91m8062xzgc0000gn/T/com.microsoft.Word/WebArchiveCopyPasteTempFiles/page13image3689776"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5C79CE79" wp14:editId="7F509827">
            <wp:extent cx="9525" cy="8258810"/>
            <wp:effectExtent l="0" t="0" r="3175" b="0"/>
            <wp:docPr id="52" name="Imagen 52" descr="page13image3689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13image36897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2E49BAC1"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lastRenderedPageBreak/>
        <w:t xml:space="preserve">Kim et al. </w:t>
      </w:r>
    </w:p>
    <w:p w14:paraId="5D8E5B9F"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Page 13 </w:t>
      </w:r>
    </w:p>
    <w:p w14:paraId="395DD6FA"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44. Schmidlin O, Forman A, Tanaka M, Sebastian A, Morris RC Jr. NaCl-induced renal vasoconstriction in salt-sensitive African Americans: antipressor and hemodynamic effects of potassium bicarbonate. Hypertension. 1999; 33(2):633–639. [PubMed: 10024319] </w:t>
      </w:r>
    </w:p>
    <w:p w14:paraId="600D0418"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45. Chen J, He J, Hamm L, Batuman V, Whelton PK. Serum antioxidant vitamins and blood pressure in the United States population. Hypertension. 2002; 40(6):810–816. [PubMed: 12468562] </w:t>
      </w:r>
    </w:p>
    <w:p w14:paraId="6E62ED4C"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46. Young DB, Lin H, McCabe RD. Potassium’s cardiovascular protective mechanisms. Am J Physiol. 1995; 268:R825–R837. [PubMed: 7733391] </w:t>
      </w:r>
    </w:p>
    <w:p w14:paraId="643681FB"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47. Green DM, Ropper AH, Kronmal RA, Psaty BM, Burke GL. Cardiovascular Health Study. Serum potassium level and dietary potassium intake as risk factors for stroke. Neurology. 2002; 59(3): 314–320. [PubMed: 12177362] </w:t>
      </w:r>
    </w:p>
    <w:p w14:paraId="1A256050"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48. Macdonald JE, Struthers AD. What is the optimal serum potassium level in cardiovascular patients? J Am Coll Cardiol. 2004; 43(2):155–161. [PubMed: 14736430] </w:t>
      </w:r>
    </w:p>
    <w:p w14:paraId="26ECA6A5"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49. Conlin PR, Chow D, Miller ER 3rd, et al. The effect of dietary patterns on blood pressure control in hypertensive patients: results from the Dietary Approaches to Stop Hypertension (DASH) trial. Am J Hypertens. 2000; 13(9):949–955. [PubMed: 10981543] </w:t>
      </w:r>
    </w:p>
    <w:p w14:paraId="5FC1C9A7"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50. Kim EY, Han HR, Jeong S, et al. Dose knowledge matter? Intentional medication nonadherence among middle-aged Korean Americans with high blood pressure. J Cardiovasc Nurs. 2007; 22(5): 397–404. [PubMed: 17724422] </w:t>
      </w:r>
    </w:p>
    <w:p w14:paraId="2861F0F9"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51. Kim MT, Kim EY, Han HR, et al. Mail education is as effective as in-class education in hypertension Korean patients. J Clin Hypertens. 2008; 10:176–184. </w:t>
      </w:r>
    </w:p>
    <w:p w14:paraId="50664A1C"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52. Kang JH, Han HR, Kim KB, Kim MT. Barriers to care and control of high blood pressure in Korean-American elderly. Ethn Dis. 2006; 16(1):145–151. [PubMed: 16599363] </w:t>
      </w:r>
    </w:p>
    <w:p w14:paraId="7F360336"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8"/>
          <w:szCs w:val="18"/>
          <w:lang w:eastAsia="es-ES_tradnl"/>
        </w:rPr>
        <w:t xml:space="preserve">53. Han HR, Kim KB, Kang J, Jeong S, Kim EY, Kim MT. Knowledge, beliefs, and behaviors about hypertension control among middle-aged Korean Americans with hypertension. J Community Health. 2007; 32(5):324–342. [PubMed: 17922204] </w:t>
      </w:r>
    </w:p>
    <w:p w14:paraId="56263629"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i/>
          <w:iCs/>
          <w:sz w:val="16"/>
          <w:szCs w:val="16"/>
          <w:lang w:eastAsia="es-ES_tradnl"/>
        </w:rPr>
        <w:t>J Cardiovasc Nurs</w:t>
      </w:r>
      <w:r w:rsidRPr="00BE347F">
        <w:rPr>
          <w:rFonts w:ascii="Times" w:eastAsia="Times New Roman" w:hAnsi="Times" w:cs="Times New Roman"/>
          <w:sz w:val="16"/>
          <w:szCs w:val="16"/>
          <w:lang w:eastAsia="es-ES_tradnl"/>
        </w:rPr>
        <w:t xml:space="preserve">. Author manuscript; available in PMC 2015 July 22. </w:t>
      </w:r>
    </w:p>
    <w:p w14:paraId="12F8B35D"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Helvetica" w:eastAsia="Times New Roman" w:hAnsi="Helvetica" w:cs="Times New Roman"/>
          <w:color w:val="00497F"/>
          <w:lang w:eastAsia="es-ES_tradnl"/>
        </w:rPr>
        <w:t xml:space="preserve">Author Manuscript Author Manuscript Author Manuscript Author Manuscript </w:t>
      </w:r>
    </w:p>
    <w:p w14:paraId="6A05C2E9" w14:textId="47B084E3"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"/var/folders/cy/0mcbyxhn43xfw91m8062xzgc0000gn/T/com.microsoft.Word/WebArchiveCopyPasteTempFiles/page14image5829152"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7F2F0BE" wp14:editId="3F76B2A7">
            <wp:extent cx="214630" cy="8258810"/>
            <wp:effectExtent l="0" t="0" r="1270" b="0"/>
            <wp:docPr id="51" name="Imagen 51" descr="page14image582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14image5829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"/var/folders/cy/0mcbyxhn43xfw91m8062xzgc0000gn/T/com.microsoft.Word/WebArchiveCopyPasteTempFiles/page14image5829360"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E0A7B5E" wp14:editId="6670093B">
            <wp:extent cx="9525" cy="8258810"/>
            <wp:effectExtent l="0" t="0" r="3175" b="0"/>
            <wp:docPr id="50" name="Imagen 50" descr="page14image582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14image58293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7A135376"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lastRenderedPageBreak/>
        <w:t xml:space="preserve">Kim et al. </w:t>
      </w:r>
    </w:p>
    <w:p w14:paraId="5275C882"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Page 14 </w:t>
      </w:r>
    </w:p>
    <w:p w14:paraId="0B99F9C6" w14:textId="77777777" w:rsidR="00BE347F" w:rsidRPr="00BE347F" w:rsidRDefault="00BE347F" w:rsidP="00BE347F">
      <w:pPr>
        <w:shd w:val="clear" w:color="auto" w:fill="B2C6DD"/>
        <w:spacing w:before="100" w:beforeAutospacing="1" w:after="100" w:afterAutospacing="1"/>
        <w:rPr>
          <w:rFonts w:ascii="Times New Roman" w:eastAsia="Times New Roman" w:hAnsi="Times New Roman" w:cs="Times New Roman"/>
          <w:lang w:eastAsia="es-ES_tradnl"/>
        </w:rPr>
      </w:pPr>
      <w:r w:rsidRPr="00BE347F">
        <w:rPr>
          <w:rFonts w:ascii="Helvetica" w:eastAsia="Times New Roman" w:hAnsi="Helvetica" w:cs="Times New Roman"/>
          <w:b/>
          <w:bCs/>
          <w:sz w:val="20"/>
          <w:szCs w:val="20"/>
          <w:lang w:eastAsia="es-ES_tradnl"/>
        </w:rPr>
        <w:t xml:space="preserve">What’s New and Important </w:t>
      </w:r>
    </w:p>
    <w:p w14:paraId="2D0FCC8A" w14:textId="77777777" w:rsidR="00BE347F" w:rsidRPr="00BE347F" w:rsidRDefault="00BE347F" w:rsidP="00BE347F">
      <w:pPr>
        <w:numPr>
          <w:ilvl w:val="0"/>
          <w:numId w:val="1"/>
        </w:numPr>
        <w:shd w:val="clear" w:color="auto" w:fill="B2C6DD"/>
        <w:spacing w:before="100" w:beforeAutospacing="1" w:after="100" w:afterAutospacing="1"/>
        <w:rPr>
          <w:rFonts w:ascii="Times" w:eastAsia="Times New Roman" w:hAnsi="Times" w:cs="Times New Roman"/>
          <w:b/>
          <w:bCs/>
          <w:sz w:val="20"/>
          <w:szCs w:val="20"/>
          <w:lang w:eastAsia="es-ES_tradnl"/>
        </w:rPr>
      </w:pPr>
      <w:r w:rsidRPr="00BE347F">
        <w:rPr>
          <w:rFonts w:ascii="Times" w:eastAsia="Times New Roman" w:hAnsi="Times" w:cs="Times New Roman"/>
          <w:b/>
          <w:bCs/>
          <w:sz w:val="20"/>
          <w:szCs w:val="20"/>
          <w:lang w:eastAsia="es-ES_tradnl"/>
        </w:rPr>
        <w:t xml:space="preserve">This is one of the very first translational studies of the Dietary Approaches to Stop Hypertension (DASH) intervention in a community setting; most of the previous DASH trials have been conducted in well-controlled metabolic study settings. </w:t>
      </w:r>
    </w:p>
    <w:p w14:paraId="52269908" w14:textId="77777777" w:rsidR="00BE347F" w:rsidRPr="00BE347F" w:rsidRDefault="00BE347F" w:rsidP="00BE347F">
      <w:pPr>
        <w:numPr>
          <w:ilvl w:val="0"/>
          <w:numId w:val="1"/>
        </w:numPr>
        <w:shd w:val="clear" w:color="auto" w:fill="B2C6DD"/>
        <w:spacing w:before="100" w:beforeAutospacing="1" w:after="100" w:afterAutospacing="1"/>
        <w:rPr>
          <w:rFonts w:ascii="Times" w:eastAsia="Times New Roman" w:hAnsi="Times" w:cs="Times New Roman"/>
          <w:b/>
          <w:bCs/>
          <w:sz w:val="20"/>
          <w:szCs w:val="20"/>
          <w:lang w:eastAsia="es-ES_tradnl"/>
        </w:rPr>
      </w:pPr>
      <w:r w:rsidRPr="00BE347F">
        <w:rPr>
          <w:rFonts w:ascii="Times" w:eastAsia="Times New Roman" w:hAnsi="Times" w:cs="Times New Roman"/>
          <w:b/>
          <w:bCs/>
          <w:sz w:val="20"/>
          <w:szCs w:val="20"/>
          <w:lang w:eastAsia="es-ES_tradnl"/>
        </w:rPr>
        <w:t xml:space="preserve">This study is also the first study of a dietary intervention conducted in a sample of Korean Americans (KAs) with high blood pressure (HBP), a high-risk group that experiences both a high prevalence of HBP and suboptimal dietary patterns for managing HBP: a low micronutrient and high sodium content. </w:t>
      </w:r>
    </w:p>
    <w:p w14:paraId="2DC9AC03" w14:textId="77777777" w:rsidR="00BE347F" w:rsidRPr="00BE347F" w:rsidRDefault="00BE347F" w:rsidP="00BE347F">
      <w:pPr>
        <w:numPr>
          <w:ilvl w:val="0"/>
          <w:numId w:val="1"/>
        </w:numPr>
        <w:shd w:val="clear" w:color="auto" w:fill="B2C6DD"/>
        <w:spacing w:before="100" w:beforeAutospacing="1" w:after="100" w:afterAutospacing="1"/>
        <w:rPr>
          <w:rFonts w:ascii="Times" w:eastAsia="Times New Roman" w:hAnsi="Times" w:cs="Times New Roman"/>
          <w:b/>
          <w:bCs/>
          <w:sz w:val="20"/>
          <w:szCs w:val="20"/>
          <w:lang w:eastAsia="es-ES_tradnl"/>
        </w:rPr>
      </w:pPr>
      <w:r w:rsidRPr="00BE347F">
        <w:rPr>
          <w:rFonts w:ascii="Times" w:eastAsia="Times New Roman" w:hAnsi="Times" w:cs="Times New Roman"/>
          <w:b/>
          <w:bCs/>
          <w:sz w:val="20"/>
          <w:szCs w:val="20"/>
          <w:lang w:eastAsia="es-ES_tradnl"/>
        </w:rPr>
        <w:t xml:space="preserve">This article addresses methodological aspects of the currently underdocumented health disparity research, presenting a systematic way to translate evidence- based behavioral or educational interventions to suit the needs of an ethnic minority group with distinctly different cultural contexts for the target behaviors. </w:t>
      </w:r>
    </w:p>
    <w:p w14:paraId="2CD8BC58" w14:textId="77777777" w:rsidR="00BE347F" w:rsidRPr="00BE347F" w:rsidRDefault="00BE347F" w:rsidP="00BE347F">
      <w:pPr>
        <w:numPr>
          <w:ilvl w:val="0"/>
          <w:numId w:val="1"/>
        </w:numPr>
        <w:shd w:val="clear" w:color="auto" w:fill="B2C6DD"/>
        <w:spacing w:before="100" w:beforeAutospacing="1" w:after="100" w:afterAutospacing="1"/>
        <w:rPr>
          <w:rFonts w:ascii="Times" w:eastAsia="Times New Roman" w:hAnsi="Times" w:cs="Times New Roman"/>
          <w:b/>
          <w:bCs/>
          <w:sz w:val="20"/>
          <w:szCs w:val="20"/>
          <w:lang w:eastAsia="es-ES_tradnl"/>
        </w:rPr>
      </w:pPr>
      <w:r w:rsidRPr="00BE347F">
        <w:rPr>
          <w:rFonts w:ascii="Times" w:eastAsia="Times New Roman" w:hAnsi="Times" w:cs="Times New Roman"/>
          <w:b/>
          <w:bCs/>
          <w:sz w:val="20"/>
          <w:szCs w:val="20"/>
          <w:lang w:eastAsia="es-ES_tradnl"/>
        </w:rPr>
        <w:t xml:space="preserve">Although this is the report of small-scale pilot study, the findings of this study will stimulate scientific dialogue among intervention researchers, particularly researchers and clinicians who are exploring the ways to find a translatable, inexpensive, and safe approach to managing HBP in KAs and similar cultural groups that share related dietary patterns. </w:t>
      </w:r>
    </w:p>
    <w:p w14:paraId="11BE39DD"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i/>
          <w:iCs/>
          <w:sz w:val="16"/>
          <w:szCs w:val="16"/>
          <w:lang w:eastAsia="es-ES_tradnl"/>
        </w:rPr>
        <w:t>J Cardiovasc Nurs</w:t>
      </w:r>
      <w:r w:rsidRPr="00BE347F">
        <w:rPr>
          <w:rFonts w:ascii="Times" w:eastAsia="Times New Roman" w:hAnsi="Times" w:cs="Times New Roman"/>
          <w:sz w:val="16"/>
          <w:szCs w:val="16"/>
          <w:lang w:eastAsia="es-ES_tradnl"/>
        </w:rPr>
        <w:t xml:space="preserve">. Author manuscript; available in PMC 2015 July 22. </w:t>
      </w:r>
    </w:p>
    <w:p w14:paraId="49BE881C"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Helvetica" w:eastAsia="Times New Roman" w:hAnsi="Helvetica" w:cs="Times New Roman"/>
          <w:color w:val="00497F"/>
          <w:lang w:eastAsia="es-ES_tradnl"/>
        </w:rPr>
        <w:t xml:space="preserve">Author Manuscript Author Manuscript Author Manuscript Author Manuscript </w:t>
      </w:r>
    </w:p>
    <w:p w14:paraId="2D78762F" w14:textId="4543208C"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"/var/folders/cy/0mcbyxhn43xfw91m8062xzgc0000gn/T/com.microsoft.Word/WebArchiveCopyPasteTempFiles/page15image3717440"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032BB6E5" wp14:editId="1D905615">
            <wp:extent cx="214630" cy="8258810"/>
            <wp:effectExtent l="0" t="0" r="1270" b="0"/>
            <wp:docPr id="49" name="Imagen 49" descr="page15image371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15image37174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"/var/folders/cy/0mcbyxhn43xfw91m8062xzgc0000gn/T/com.microsoft.Word/WebArchiveCopyPasteTempFiles/page15image3717648"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3F141854" wp14:editId="3981052B">
            <wp:extent cx="9525" cy="8258810"/>
            <wp:effectExtent l="0" t="0" r="3175" b="0"/>
            <wp:docPr id="48" name="Imagen 48" descr="page15image371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15image37176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015AC504"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lastRenderedPageBreak/>
        <w:t xml:space="preserve">Kim et al. </w:t>
      </w:r>
    </w:p>
    <w:p w14:paraId="1244D910"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Page 15 </w:t>
      </w:r>
    </w:p>
    <w:p w14:paraId="7647ED8A" w14:textId="33706861"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"/var/folders/cy/0mcbyxhn43xfw91m8062xzgc0000gn/T/com.microsoft.Word/WebArchiveCopyPasteTempFiles/page15image3824832"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00F61DA5" wp14:editId="4A477C17">
            <wp:extent cx="3852545" cy="5445125"/>
            <wp:effectExtent l="0" t="0" r="0" b="3175"/>
            <wp:docPr id="47" name="Imagen 47" descr="page15image382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15image38248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2545" cy="5445125"/>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4070AB5A"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b/>
          <w:bCs/>
          <w:sz w:val="18"/>
          <w:szCs w:val="18"/>
          <w:lang w:eastAsia="es-ES_tradnl"/>
        </w:rPr>
        <w:t xml:space="preserve">FIGURE. </w:t>
      </w:r>
    </w:p>
    <w:p w14:paraId="3D6A6041"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20"/>
          <w:szCs w:val="20"/>
          <w:lang w:eastAsia="es-ES_tradnl"/>
        </w:rPr>
        <w:t xml:space="preserve">Changes in blood pressure, as measured by 24-hour ambulatory blood pressure monitoring (ABPM), from baseline to 10 weeks of intervention. A, systolic blood pressure (SBP) change. B, diastolic blood pressure (DBP) change. The statistical significance of changes between baseline and 10 weeks was assessed by paired </w:t>
      </w:r>
      <w:r w:rsidRPr="00BE347F">
        <w:rPr>
          <w:rFonts w:ascii="Times" w:eastAsia="Times New Roman" w:hAnsi="Times" w:cs="Times New Roman"/>
          <w:i/>
          <w:iCs/>
          <w:sz w:val="20"/>
          <w:szCs w:val="20"/>
          <w:lang w:eastAsia="es-ES_tradnl"/>
        </w:rPr>
        <w:t xml:space="preserve">t </w:t>
      </w:r>
      <w:r w:rsidRPr="00BE347F">
        <w:rPr>
          <w:rFonts w:ascii="Times" w:eastAsia="Times New Roman" w:hAnsi="Times" w:cs="Times New Roman"/>
          <w:sz w:val="20"/>
          <w:szCs w:val="20"/>
          <w:lang w:eastAsia="es-ES_tradnl"/>
        </w:rPr>
        <w:t>test. *</w:t>
      </w:r>
      <w:r w:rsidRPr="00BE347F">
        <w:rPr>
          <w:rFonts w:ascii="Times" w:eastAsia="Times New Roman" w:hAnsi="Times" w:cs="Times New Roman"/>
          <w:i/>
          <w:iCs/>
          <w:sz w:val="20"/>
          <w:szCs w:val="20"/>
          <w:lang w:eastAsia="es-ES_tradnl"/>
        </w:rPr>
        <w:t xml:space="preserve">P </w:t>
      </w:r>
      <w:r w:rsidRPr="00BE347F">
        <w:rPr>
          <w:rFonts w:ascii="Times" w:eastAsia="Times New Roman" w:hAnsi="Times" w:cs="Times New Roman"/>
          <w:sz w:val="20"/>
          <w:szCs w:val="20"/>
          <w:lang w:eastAsia="es-ES_tradnl"/>
        </w:rPr>
        <w:t>&lt; .05; **</w:t>
      </w:r>
      <w:r w:rsidRPr="00BE347F">
        <w:rPr>
          <w:rFonts w:ascii="Times" w:eastAsia="Times New Roman" w:hAnsi="Times" w:cs="Times New Roman"/>
          <w:i/>
          <w:iCs/>
          <w:sz w:val="20"/>
          <w:szCs w:val="20"/>
          <w:lang w:eastAsia="es-ES_tradnl"/>
        </w:rPr>
        <w:t xml:space="preserve">P </w:t>
      </w:r>
      <w:r w:rsidRPr="00BE347F">
        <w:rPr>
          <w:rFonts w:ascii="Times" w:eastAsia="Times New Roman" w:hAnsi="Times" w:cs="Times New Roman"/>
          <w:sz w:val="20"/>
          <w:szCs w:val="20"/>
          <w:lang w:eastAsia="es-ES_tradnl"/>
        </w:rPr>
        <w:t xml:space="preserve">&lt; .01. </w:t>
      </w:r>
    </w:p>
    <w:p w14:paraId="34FB7F2C"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i/>
          <w:iCs/>
          <w:sz w:val="16"/>
          <w:szCs w:val="16"/>
          <w:lang w:eastAsia="es-ES_tradnl"/>
        </w:rPr>
        <w:t>J Cardiovasc Nurs</w:t>
      </w:r>
      <w:r w:rsidRPr="00BE347F">
        <w:rPr>
          <w:rFonts w:ascii="Times" w:eastAsia="Times New Roman" w:hAnsi="Times" w:cs="Times New Roman"/>
          <w:sz w:val="16"/>
          <w:szCs w:val="16"/>
          <w:lang w:eastAsia="es-ES_tradnl"/>
        </w:rPr>
        <w:t xml:space="preserve">. Author manuscript; available in PMC 2015 July 22. </w:t>
      </w:r>
    </w:p>
    <w:p w14:paraId="2F4A817E"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Helvetica" w:eastAsia="Times New Roman" w:hAnsi="Helvetica" w:cs="Times New Roman"/>
          <w:color w:val="00497F"/>
          <w:lang w:eastAsia="es-ES_tradnl"/>
        </w:rPr>
        <w:t xml:space="preserve">Author Manuscript Author Manuscript Author Manuscript Author Manuscript </w:t>
      </w:r>
    </w:p>
    <w:p w14:paraId="585695B0" w14:textId="5A5F6D3A"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"/var/folders/cy/0mcbyxhn43xfw91m8062xzgc0000gn/T/com.microsoft.Word/WebArchiveCopyPasteTempFiles/page16image5799824"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7CDC0639" wp14:editId="6C823606">
            <wp:extent cx="214630" cy="8258810"/>
            <wp:effectExtent l="0" t="0" r="1270" b="0"/>
            <wp:docPr id="46" name="Imagen 46" descr="page16image5799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16image57998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0CB975C1"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lastRenderedPageBreak/>
        <w:t xml:space="preserve">Kim et al. </w:t>
      </w:r>
    </w:p>
    <w:p w14:paraId="41E72768"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Page 16 </w:t>
      </w:r>
    </w:p>
    <w:p w14:paraId="5BDFA6C2"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Helvetica" w:eastAsia="Times New Roman" w:hAnsi="Helvetica" w:cs="Times New Roman"/>
          <w:b/>
          <w:bCs/>
          <w:sz w:val="18"/>
          <w:szCs w:val="18"/>
          <w:lang w:eastAsia="es-ES_tradnl"/>
        </w:rPr>
        <w:t xml:space="preserve">TABLE 1 </w:t>
      </w:r>
    </w:p>
    <w:p w14:paraId="2E0D427C"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20"/>
          <w:szCs w:val="20"/>
          <w:lang w:eastAsia="es-ES_tradnl"/>
        </w:rPr>
        <w:t xml:space="preserve">Development of Culturally Relevant Strategies for Delivering Education Content Through Nutrition Education Programs by Translating Existing Dietary Guidelines </w:t>
      </w:r>
    </w:p>
    <w:p w14:paraId="4DBC5900" w14:textId="738E1C7A"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"/var/folders/cy/0mcbyxhn43xfw91m8062xzgc0000gn/T/com.microsoft.Word/WebArchiveCopyPasteTempFiles/page16image3714320"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1FE7BD42" wp14:editId="6251B4B3">
            <wp:extent cx="1027430" cy="10160"/>
            <wp:effectExtent l="0" t="0" r="1270" b="2540"/>
            <wp:docPr id="45" name="Imagen 45" descr="page16image371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16image37143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7430"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"/var/folders/cy/0mcbyxhn43xfw91m8062xzgc0000gn/T/com.microsoft.Word/WebArchiveCopyPasteTempFiles/page16image3715776"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1854586F" wp14:editId="132B1EC9">
            <wp:extent cx="1109345" cy="10160"/>
            <wp:effectExtent l="0" t="0" r="0" b="2540"/>
            <wp:docPr id="44" name="Imagen 44" descr="page16image371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16image37157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9345"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"/var/folders/cy/0mcbyxhn43xfw91m8062xzgc0000gn/T/com.microsoft.Word/WebArchiveCopyPasteTempFiles/page16image1666048"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76D14A6D" wp14:editId="21644A3C">
            <wp:extent cx="1181735" cy="10160"/>
            <wp:effectExtent l="0" t="0" r="0" b="2540"/>
            <wp:docPr id="43" name="Imagen 43" descr="page16image166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16image16660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735"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"/var/folders/cy/0mcbyxhn43xfw91m8062xzgc0000gn/T/com.microsoft.Word/WebArchiveCopyPasteTempFiles/page16image1689136"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562128F7" wp14:editId="70D341F3">
            <wp:extent cx="2301240" cy="10160"/>
            <wp:effectExtent l="0" t="0" r="0" b="2540"/>
            <wp:docPr id="42" name="Imagen 42" descr="page16image168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16image1689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1240"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4DAF398E"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b/>
          <w:bCs/>
          <w:sz w:val="16"/>
          <w:szCs w:val="16"/>
          <w:lang w:eastAsia="es-ES_tradnl"/>
        </w:rPr>
        <w:t xml:space="preserve">Category </w:t>
      </w:r>
    </w:p>
    <w:p w14:paraId="563FCD48"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Measurement unit of 1 serving </w:t>
      </w:r>
    </w:p>
    <w:p w14:paraId="68B3350C"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Concept of serving size in the grain group </w:t>
      </w:r>
    </w:p>
    <w:p w14:paraId="3E06EACC"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Number of servings </w:t>
      </w:r>
    </w:p>
    <w:p w14:paraId="2A6A5AFE"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Food examples </w:t>
      </w:r>
    </w:p>
    <w:p w14:paraId="4D3195AB"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Beans and bean products </w:t>
      </w:r>
    </w:p>
    <w:p w14:paraId="0247A155"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Meal planning </w:t>
      </w:r>
    </w:p>
    <w:p w14:paraId="1104F60D"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b/>
          <w:bCs/>
          <w:sz w:val="16"/>
          <w:szCs w:val="16"/>
          <w:lang w:eastAsia="es-ES_tradnl"/>
        </w:rPr>
        <w:t xml:space="preserve">DASH </w:t>
      </w:r>
    </w:p>
    <w:p w14:paraId="065FFEBC"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Based on cup and ounce units </w:t>
      </w:r>
    </w:p>
    <w:p w14:paraId="2BBC2AA5"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All food in the grain group (1 serving = about 100 kcal) </w:t>
      </w:r>
    </w:p>
    <w:p w14:paraId="6CBCC631"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More servings of fruits and dairy </w:t>
      </w:r>
    </w:p>
    <w:p w14:paraId="210C463B"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Targeted to the general American population </w:t>
      </w:r>
    </w:p>
    <w:p w14:paraId="6EEF05CB"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Consists of a majority of foods frequently consumed by Americans in the United States </w:t>
      </w:r>
    </w:p>
    <w:p w14:paraId="62BE3E12"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Not specified, but generally beans and peas are considered part of both the protein foods group and the vegetable group. </w:t>
      </w:r>
    </w:p>
    <w:p w14:paraId="37602629"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Counting of serving sizes according to the individual’s level of calorie intake using food groups </w:t>
      </w:r>
    </w:p>
    <w:p w14:paraId="7EA4C2C4"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b/>
          <w:bCs/>
          <w:sz w:val="16"/>
          <w:szCs w:val="16"/>
          <w:lang w:eastAsia="es-ES_tradnl"/>
        </w:rPr>
        <w:t xml:space="preserve">KDA/KNS </w:t>
      </w:r>
    </w:p>
    <w:p w14:paraId="11D0CB2C"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Base on gram units </w:t>
      </w:r>
    </w:p>
    <w:p w14:paraId="120F151A"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Two subcategories in the grain group: staple foods (1 serving = 300 kcal) and side dishes (1 serving = 100 kcal) </w:t>
      </w:r>
    </w:p>
    <w:p w14:paraId="67A9502C"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More servings of grains and vegetables </w:t>
      </w:r>
    </w:p>
    <w:p w14:paraId="65759DFF"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Targeted to Koreans in Korea </w:t>
      </w:r>
    </w:p>
    <w:p w14:paraId="6C3B1CB2"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Consists of traditional Korean foods to address the dietary pattern of Koreans </w:t>
      </w:r>
    </w:p>
    <w:p w14:paraId="32C8C96F"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Beans and bean products are considered part of protein foods group, which includes meat, poultry, and fish. </w:t>
      </w:r>
    </w:p>
    <w:p w14:paraId="5BE46909"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lastRenderedPageBreak/>
        <w:t xml:space="preserve">Counting of serving sizes according to the individual’s level of calorie intake using a food pyramid </w:t>
      </w:r>
    </w:p>
    <w:p w14:paraId="649E6392"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b/>
          <w:bCs/>
          <w:sz w:val="16"/>
          <w:szCs w:val="16"/>
          <w:lang w:eastAsia="es-ES_tradnl"/>
        </w:rPr>
        <w:t xml:space="preserve">Examples of Culturally Relevant Strategies </w:t>
      </w:r>
    </w:p>
    <w:p w14:paraId="2B5EC80F"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Culturally familiar units of measure (cups, ounces, and grams) were used to explain the serving size of each food item based on the individual’s understanding. </w:t>
      </w:r>
    </w:p>
    <w:p w14:paraId="6E2DB021"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To make it easy to count the daily total serving size, 1 serving of grain was standardized to 100 kcal, regardless of the food item. </w:t>
      </w:r>
    </w:p>
    <w:p w14:paraId="69CAC32B"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To reflect the traditional vegetable-centered dietary pattern of KA, a total number of servings of fruits and vegetables was suggested in place of respective servings of fruits and vegetables, while the fundamental frame of the DASH guidelines was maintained. </w:t>
      </w:r>
    </w:p>
    <w:p w14:paraId="22AE3917"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Based on the framework of the DASH guideline, adopting culturally familiar nutritional concepts and traditional Korean food examples from the KNS. </w:t>
      </w:r>
    </w:p>
    <w:p w14:paraId="10D0F37C"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Taking into consideration the acculturated dietary status of KAs, the food example list was expanded by including both traditional Korean food and American food items available for or frequently used by KAs. </w:t>
      </w:r>
    </w:p>
    <w:p w14:paraId="3B19A481"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Making use of culturally familiar nutrition concepts (beans and bean products are very familiar food items as protein sources for Koreans), beans and bean products were considered part of meat, poultry, and fish group, and KAs were encouraged to use this plant protein source as an alternative to red meat. </w:t>
      </w:r>
    </w:p>
    <w:p w14:paraId="61C8B523"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Integrating meal-planning methods to introduce basic nutrition information and meet the educational needs of the target population; a culturally tailored food pyramid was used for fundamental nutrition information; calorie and nutrient counting skills were taught as part of interpreting nutrition facts on food labels. </w:t>
      </w:r>
    </w:p>
    <w:p w14:paraId="6BD9FC78" w14:textId="00908F04"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"/var/folders/cy/0mcbyxhn43xfw91m8062xzgc0000gn/T/com.microsoft.Word/WebArchiveCopyPasteTempFiles/page16image1688096"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512D5ED3" wp14:editId="69ABD829">
            <wp:extent cx="1027430" cy="10160"/>
            <wp:effectExtent l="0" t="0" r="1270" b="2540"/>
            <wp:docPr id="41" name="Imagen 41" descr="page16image168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16image16880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7430"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"/var/folders/cy/0mcbyxhn43xfw91m8062xzgc0000gn/T/com.microsoft.Word/WebArchiveCopyPasteTempFiles/page16image1661888"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549BAF59" wp14:editId="78B6713F">
            <wp:extent cx="1109345" cy="10160"/>
            <wp:effectExtent l="0" t="0" r="0" b="2540"/>
            <wp:docPr id="40" name="Imagen 40" descr="page16image166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16image16618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9345"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"/var/folders/cy/0mcbyxhn43xfw91m8062xzgc0000gn/T/com.microsoft.Word/WebArchiveCopyPasteTempFiles/page16image3681872"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73A2DC58" wp14:editId="6492A2BE">
            <wp:extent cx="1181735" cy="10160"/>
            <wp:effectExtent l="0" t="0" r="0" b="2540"/>
            <wp:docPr id="39" name="Imagen 39" descr="page16image368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16image36818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735"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"/var/folders/cy/0mcbyxhn43xfw91m8062xzgc0000gn/T/com.microsoft.Word/WebArchiveCopyPasteTempFiles/page16image3673552"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9EC1534" wp14:editId="0D8A86B8">
            <wp:extent cx="2301240" cy="10160"/>
            <wp:effectExtent l="0" t="0" r="0" b="2540"/>
            <wp:docPr id="38" name="Imagen 38" descr="page16image367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16image36735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1240"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"/var/folders/cy/0mcbyxhn43xfw91m8062xzgc0000gn/T/com.microsoft.Word/WebArchiveCopyPasteTempFiles/page16image3689568"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00F641D6" wp14:editId="1A622278">
            <wp:extent cx="1027430" cy="10160"/>
            <wp:effectExtent l="0" t="0" r="1270" b="2540"/>
            <wp:docPr id="37" name="Imagen 37" descr="page16image368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16image36895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7430"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"/var/folders/cy/0mcbyxhn43xfw91m8062xzgc0000gn/T/com.microsoft.Word/WebArchiveCopyPasteTempFiles/page16image1689344"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02486F56" wp14:editId="40D48DE8">
            <wp:extent cx="1109345" cy="10160"/>
            <wp:effectExtent l="0" t="0" r="0" b="2540"/>
            <wp:docPr id="36" name="Imagen 36" descr="page16image168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16image16893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9345"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"/var/folders/cy/0mcbyxhn43xfw91m8062xzgc0000gn/T/com.microsoft.Word/WebArchiveCopyPasteTempFiles/page16image1699120"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2FE3D963" wp14:editId="2FD74ED7">
            <wp:extent cx="1181735" cy="10160"/>
            <wp:effectExtent l="0" t="0" r="0" b="2540"/>
            <wp:docPr id="35" name="Imagen 35" descr="page16image169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16image16991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735"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"/var/folders/cy/0mcbyxhn43xfw91m8062xzgc0000gn/T/com.microsoft.Word/WebArchiveCopyPasteTempFiles/page16image3684160"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53177135" wp14:editId="20AF9C6D">
            <wp:extent cx="2301240" cy="10160"/>
            <wp:effectExtent l="0" t="0" r="0" b="2540"/>
            <wp:docPr id="34" name="Imagen 34" descr="page16image368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16image36841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1240"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24B771FE"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Abbreviations: DASH, Dietary Approach to Stop Hypertension; KDA, Korean Dietetic Association; KNS, Korean Nutrition Society. </w:t>
      </w:r>
    </w:p>
    <w:p w14:paraId="2C9CF46B"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i/>
          <w:iCs/>
          <w:sz w:val="16"/>
          <w:szCs w:val="16"/>
          <w:lang w:eastAsia="es-ES_tradnl"/>
        </w:rPr>
        <w:t>J Cardiovasc Nurs</w:t>
      </w:r>
      <w:r w:rsidRPr="00BE347F">
        <w:rPr>
          <w:rFonts w:ascii="Times" w:eastAsia="Times New Roman" w:hAnsi="Times" w:cs="Times New Roman"/>
          <w:sz w:val="16"/>
          <w:szCs w:val="16"/>
          <w:lang w:eastAsia="es-ES_tradnl"/>
        </w:rPr>
        <w:t xml:space="preserve">. Author manuscript; available in PMC 2015 July 22. </w:t>
      </w:r>
    </w:p>
    <w:p w14:paraId="1C5969DD"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Helvetica" w:eastAsia="Times New Roman" w:hAnsi="Helvetica" w:cs="Times New Roman"/>
          <w:color w:val="00497F"/>
          <w:lang w:eastAsia="es-ES_tradnl"/>
        </w:rPr>
        <w:t xml:space="preserve">Author Manuscript Author Manuscript Author Manuscript Author Manuscript </w:t>
      </w:r>
    </w:p>
    <w:p w14:paraId="2D3F1795" w14:textId="1B2D5B46"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"/var/folders/cy/0mcbyxhn43xfw91m8062xzgc0000gn/T/com.microsoft.Word/WebArchiveCopyPasteTempFiles/page17image5800448"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55EDF53" wp14:editId="4E22769E">
            <wp:extent cx="214630" cy="8258810"/>
            <wp:effectExtent l="0" t="0" r="1270" b="0"/>
            <wp:docPr id="33" name="Imagen 33" descr="page17image580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17image58004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68786FDD"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lastRenderedPageBreak/>
        <w:t xml:space="preserve">Kim et al. </w:t>
      </w:r>
    </w:p>
    <w:p w14:paraId="6F686F16"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Page 17 </w:t>
      </w:r>
    </w:p>
    <w:p w14:paraId="147A9E39"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Helvetica" w:eastAsia="Times New Roman" w:hAnsi="Helvetica" w:cs="Times New Roman"/>
          <w:b/>
          <w:bCs/>
          <w:sz w:val="18"/>
          <w:szCs w:val="18"/>
          <w:lang w:eastAsia="es-ES_tradnl"/>
        </w:rPr>
        <w:t xml:space="preserve">TABLE 2 </w:t>
      </w:r>
    </w:p>
    <w:p w14:paraId="3F14B4AB"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20"/>
          <w:szCs w:val="20"/>
          <w:lang w:eastAsia="es-ES_tradnl"/>
        </w:rPr>
        <w:t xml:space="preserve">The Dietary Approach to Stop Hypertension for Koreans Intervention </w:t>
      </w:r>
    </w:p>
    <w:p w14:paraId="1863D44C" w14:textId="70161374"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"/var/folders/cy/0mcbyxhn43xfw91m8062xzgc0000gn/T/com.microsoft.Word/WebArchiveCopyPasteTempFiles/page17image3791072"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63AA45DF" wp14:editId="132E3E3B">
            <wp:extent cx="842645" cy="10160"/>
            <wp:effectExtent l="0" t="0" r="0" b="2540"/>
            <wp:docPr id="32" name="Imagen 32" descr="page17image379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17image379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2645"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"/var/folders/cy/0mcbyxhn43xfw91m8062xzgc0000gn/T/com.microsoft.Word/WebArchiveCopyPasteTempFiles/page17image5800032"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16476A3C" wp14:editId="73E7A07B">
            <wp:extent cx="3298190" cy="10160"/>
            <wp:effectExtent l="0" t="0" r="3810" b="2540"/>
            <wp:docPr id="31" name="Imagen 31" descr="page17image58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17image58000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8190"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48D428B9"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b/>
          <w:bCs/>
          <w:sz w:val="16"/>
          <w:szCs w:val="16"/>
          <w:lang w:eastAsia="es-ES_tradnl"/>
        </w:rPr>
        <w:t xml:space="preserve">Week </w:t>
      </w:r>
    </w:p>
    <w:p w14:paraId="0E2B1521"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Week 1 (2 h) </w:t>
      </w:r>
    </w:p>
    <w:p w14:paraId="25D65740"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Week 2 (2 h) </w:t>
      </w:r>
    </w:p>
    <w:p w14:paraId="2ADDF7EF"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Week 4 (0.5–1 h) </w:t>
      </w:r>
    </w:p>
    <w:p w14:paraId="207D62D1"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Week 5 (0.5–1 h) </w:t>
      </w:r>
    </w:p>
    <w:p w14:paraId="0544C159"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Week 8 (0.5 h) Week 10 (0.5–1 h) </w:t>
      </w:r>
    </w:p>
    <w:p w14:paraId="39BA2982"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b/>
          <w:bCs/>
          <w:sz w:val="16"/>
          <w:szCs w:val="16"/>
          <w:lang w:eastAsia="es-ES_tradnl"/>
        </w:rPr>
        <w:t xml:space="preserve">Contents </w:t>
      </w:r>
    </w:p>
    <w:p w14:paraId="35D72037"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Structured group education I</w:t>
      </w:r>
      <w:r w:rsidRPr="00BE347F">
        <w:rPr>
          <w:rFonts w:ascii="Times" w:eastAsia="Times New Roman" w:hAnsi="Times" w:cs="Times New Roman"/>
          <w:sz w:val="16"/>
          <w:szCs w:val="16"/>
          <w:lang w:eastAsia="es-ES_tradnl"/>
        </w:rPr>
        <w:br/>
        <w:t>Overview of a fundamentally healthy diet Introduction to the K-DASH diet</w:t>
      </w:r>
      <w:r w:rsidRPr="00BE347F">
        <w:rPr>
          <w:rFonts w:ascii="Times" w:eastAsia="Times New Roman" w:hAnsi="Times" w:cs="Times New Roman"/>
          <w:sz w:val="16"/>
          <w:szCs w:val="16"/>
          <w:lang w:eastAsia="es-ES_tradnl"/>
        </w:rPr>
        <w:br/>
        <w:t xml:space="preserve">Calorie balance, serving vs portion size </w:t>
      </w:r>
    </w:p>
    <w:p w14:paraId="18FBBC78"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Structured group education II</w:t>
      </w:r>
      <w:r w:rsidRPr="00BE347F">
        <w:rPr>
          <w:rFonts w:ascii="Times" w:eastAsia="Times New Roman" w:hAnsi="Times" w:cs="Times New Roman"/>
          <w:sz w:val="16"/>
          <w:szCs w:val="16"/>
          <w:lang w:eastAsia="es-ES_tradnl"/>
        </w:rPr>
        <w:br/>
        <w:t>Introduction of strategies to consume the desirable amount of each micronutrient Reading food labels</w:t>
      </w:r>
      <w:r w:rsidRPr="00BE347F">
        <w:rPr>
          <w:rFonts w:ascii="Times" w:eastAsia="Times New Roman" w:hAnsi="Times" w:cs="Times New Roman"/>
          <w:sz w:val="16"/>
          <w:szCs w:val="16"/>
          <w:lang w:eastAsia="es-ES_tradnl"/>
        </w:rPr>
        <w:br/>
        <w:t xml:space="preserve">Identifying barriers to and facilitators of a healthy diet </w:t>
      </w:r>
    </w:p>
    <w:p w14:paraId="0C79FCF2"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Individualized nutrition consultation Developing an individual meal plan Planning meals, shopping, healthier cooking </w:t>
      </w:r>
    </w:p>
    <w:p w14:paraId="3EE98FFA"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Individualized nutrition consultation</w:t>
      </w:r>
      <w:r w:rsidRPr="00BE347F">
        <w:rPr>
          <w:rFonts w:ascii="Times" w:eastAsia="Times New Roman" w:hAnsi="Times" w:cs="Times New Roman"/>
          <w:sz w:val="16"/>
          <w:szCs w:val="16"/>
          <w:lang w:eastAsia="es-ES_tradnl"/>
        </w:rPr>
        <w:br/>
        <w:t>Reinforcing nutrition-related knowledge</w:t>
      </w:r>
      <w:r w:rsidRPr="00BE347F">
        <w:rPr>
          <w:rFonts w:ascii="Times" w:eastAsia="Times New Roman" w:hAnsi="Times" w:cs="Times New Roman"/>
          <w:sz w:val="16"/>
          <w:szCs w:val="16"/>
          <w:lang w:eastAsia="es-ES_tradnl"/>
        </w:rPr>
        <w:br/>
        <w:t>Individual practice in interpreting food labels</w:t>
      </w:r>
      <w:r w:rsidRPr="00BE347F">
        <w:rPr>
          <w:rFonts w:ascii="Times" w:eastAsia="Times New Roman" w:hAnsi="Times" w:cs="Times New Roman"/>
          <w:sz w:val="16"/>
          <w:szCs w:val="16"/>
          <w:lang w:eastAsia="es-ES_tradnl"/>
        </w:rPr>
        <w:br/>
        <w:t xml:space="preserve">Individual barriers to and facilitators of following K-DASH </w:t>
      </w:r>
    </w:p>
    <w:p w14:paraId="21454F47"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Follow-up telephone call</w:t>
      </w:r>
      <w:r w:rsidRPr="00BE347F">
        <w:rPr>
          <w:rFonts w:ascii="Times" w:eastAsia="Times New Roman" w:hAnsi="Times" w:cs="Times New Roman"/>
          <w:sz w:val="16"/>
          <w:szCs w:val="16"/>
          <w:lang w:eastAsia="es-ES_tradnl"/>
        </w:rPr>
        <w:br/>
        <w:t xml:space="preserve">Individualized nutrition consultation for long-term sustainability </w:t>
      </w:r>
    </w:p>
    <w:p w14:paraId="7AFF0805"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Preparing for a transition to independence Maintenance strategies and relapse prevention </w:t>
      </w:r>
    </w:p>
    <w:p w14:paraId="24E38E9F" w14:textId="68B12319"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"/var/folders/cy/0mcbyxhn43xfw91m8062xzgc0000gn/T/com.microsoft.Word/WebArchiveCopyPasteTempFiles/page17image3710992"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CC33AB1" wp14:editId="2696225D">
            <wp:extent cx="842645" cy="10160"/>
            <wp:effectExtent l="0" t="0" r="0" b="2540"/>
            <wp:docPr id="30" name="Imagen 30" descr="page17image371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17image37109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2645"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"/var/folders/cy/0mcbyxhn43xfw91m8062xzgc0000gn/T/com.microsoft.Word/WebArchiveCopyPasteTempFiles/page17image3704960"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78AF694C" wp14:editId="1213CE9F">
            <wp:extent cx="3298190" cy="10160"/>
            <wp:effectExtent l="0" t="0" r="3810" b="2540"/>
            <wp:docPr id="29" name="Imagen 29" descr="page17image370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17image37049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8190"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"/var/folders/cy/0mcbyxhn43xfw91m8062xzgc0000gn/T/com.microsoft.Word/WebArchiveCopyPasteTempFiles/page17image3711200"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7C677002" wp14:editId="4876EE0E">
            <wp:extent cx="842645" cy="10160"/>
            <wp:effectExtent l="0" t="0" r="0" b="2540"/>
            <wp:docPr id="28" name="Imagen 28" descr="page17image371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17image37112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2645"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"/var/folders/cy/0mcbyxhn43xfw91m8062xzgc0000gn/T/com.microsoft.Word/WebArchiveCopyPasteTempFiles/page17image3690192"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2740F00B" wp14:editId="6408E24E">
            <wp:extent cx="3298190" cy="10160"/>
            <wp:effectExtent l="0" t="0" r="3810" b="2540"/>
            <wp:docPr id="27" name="Imagen 27" descr="page17image369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17image36901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8190"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48E32554"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Abbreviation: K-DASH, Dietary Approach to Stop Hypertension for Koreans. </w:t>
      </w:r>
    </w:p>
    <w:p w14:paraId="4D1BF0DD"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i/>
          <w:iCs/>
          <w:sz w:val="16"/>
          <w:szCs w:val="16"/>
          <w:lang w:eastAsia="es-ES_tradnl"/>
        </w:rPr>
        <w:t>J Cardiovasc Nurs</w:t>
      </w:r>
      <w:r w:rsidRPr="00BE347F">
        <w:rPr>
          <w:rFonts w:ascii="Times" w:eastAsia="Times New Roman" w:hAnsi="Times" w:cs="Times New Roman"/>
          <w:sz w:val="16"/>
          <w:szCs w:val="16"/>
          <w:lang w:eastAsia="es-ES_tradnl"/>
        </w:rPr>
        <w:t xml:space="preserve">. Author manuscript; available in PMC 2015 July 22. </w:t>
      </w:r>
    </w:p>
    <w:p w14:paraId="43F436F6"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Helvetica" w:eastAsia="Times New Roman" w:hAnsi="Helvetica" w:cs="Times New Roman"/>
          <w:color w:val="00497F"/>
          <w:lang w:eastAsia="es-ES_tradnl"/>
        </w:rPr>
        <w:t xml:space="preserve">Author Manuscript Author Manuscript Author Manuscript Author Manuscript </w:t>
      </w:r>
    </w:p>
    <w:p w14:paraId="0AED4BB2" w14:textId="0E50534E"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"/var/folders/cy/0mcbyxhn43xfw91m8062xzgc0000gn/T/com.microsoft.Word/WebArchiveCopyPasteTempFiles/page18image1654400"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01459E75" wp14:editId="286037FB">
            <wp:extent cx="214630" cy="8258810"/>
            <wp:effectExtent l="0" t="0" r="1270" b="0"/>
            <wp:docPr id="26" name="Imagen 26" descr="page18image165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18image1654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4C7D945A"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lastRenderedPageBreak/>
        <w:t xml:space="preserve">Kim et al. </w:t>
      </w:r>
    </w:p>
    <w:p w14:paraId="08B10C60"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Page 18 </w:t>
      </w:r>
    </w:p>
    <w:p w14:paraId="0B3483E3"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20"/>
          <w:szCs w:val="20"/>
          <w:lang w:eastAsia="es-ES_tradnl"/>
        </w:rPr>
        <w:t xml:space="preserve">General Characteristics </w:t>
      </w:r>
    </w:p>
    <w:p w14:paraId="78B45A1A"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b/>
          <w:bCs/>
          <w:sz w:val="16"/>
          <w:szCs w:val="16"/>
          <w:lang w:eastAsia="es-ES_tradnl"/>
        </w:rPr>
        <w:t xml:space="preserve">Variables </w:t>
      </w:r>
    </w:p>
    <w:p w14:paraId="39F191F4"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Age, mean (SD), y Gender, n (%) </w:t>
      </w:r>
    </w:p>
    <w:p w14:paraId="037916E2"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Male </w:t>
      </w:r>
    </w:p>
    <w:p w14:paraId="576F9C64"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Female</w:t>
      </w:r>
      <w:r w:rsidRPr="00BE347F">
        <w:rPr>
          <w:rFonts w:ascii="Times" w:eastAsia="Times New Roman" w:hAnsi="Times" w:cs="Times New Roman"/>
          <w:sz w:val="16"/>
          <w:szCs w:val="16"/>
          <w:lang w:eastAsia="es-ES_tradnl"/>
        </w:rPr>
        <w:br/>
        <w:t xml:space="preserve">Years of education, mean (SD) Marital status, n (%) </w:t>
      </w:r>
    </w:p>
    <w:p w14:paraId="6FCF7C52"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Married Divorced Partnered </w:t>
      </w:r>
    </w:p>
    <w:p w14:paraId="05E14762"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Length of stay in the United States, mean (SD), y Employment, n (%) </w:t>
      </w:r>
    </w:p>
    <w:p w14:paraId="2E7C3C2A"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Working full-time Working part-time Unemployed Housekeeper </w:t>
      </w:r>
    </w:p>
    <w:p w14:paraId="6F1CEE9F"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Insurance, yes, n (%)</w:t>
      </w:r>
      <w:r w:rsidRPr="00BE347F">
        <w:rPr>
          <w:rFonts w:ascii="Times" w:eastAsia="Times New Roman" w:hAnsi="Times" w:cs="Times New Roman"/>
          <w:i/>
          <w:iCs/>
          <w:position w:val="6"/>
          <w:sz w:val="16"/>
          <w:szCs w:val="16"/>
          <w:lang w:eastAsia="es-ES_tradnl"/>
        </w:rPr>
        <w:t xml:space="preserve">a </w:t>
      </w:r>
      <w:r w:rsidRPr="00BE347F">
        <w:rPr>
          <w:rFonts w:ascii="Times" w:eastAsia="Times New Roman" w:hAnsi="Times" w:cs="Times New Roman"/>
          <w:sz w:val="16"/>
          <w:szCs w:val="16"/>
          <w:lang w:eastAsia="es-ES_tradnl"/>
        </w:rPr>
        <w:t xml:space="preserve">Medicaid </w:t>
      </w:r>
    </w:p>
    <w:p w14:paraId="43FB4206"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Medicare </w:t>
      </w:r>
    </w:p>
    <w:p w14:paraId="1920A830"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Private</w:t>
      </w:r>
      <w:r w:rsidRPr="00BE347F">
        <w:rPr>
          <w:rFonts w:ascii="Times" w:eastAsia="Times New Roman" w:hAnsi="Times" w:cs="Times New Roman"/>
          <w:sz w:val="16"/>
          <w:szCs w:val="16"/>
          <w:lang w:eastAsia="es-ES_tradnl"/>
        </w:rPr>
        <w:br/>
        <w:t>HBP duration, mean (SD), y</w:t>
      </w:r>
      <w:r w:rsidRPr="00BE347F">
        <w:rPr>
          <w:rFonts w:ascii="Times" w:eastAsia="Times New Roman" w:hAnsi="Times" w:cs="Times New Roman"/>
          <w:sz w:val="16"/>
          <w:szCs w:val="16"/>
          <w:lang w:eastAsia="es-ES_tradnl"/>
        </w:rPr>
        <w:br/>
        <w:t xml:space="preserve">On antihypertensive medication, n (%) </w:t>
      </w:r>
    </w:p>
    <w:p w14:paraId="14E10245"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Medication duration, mean (SD), y Abbreviation: HBP, high blood pressure. </w:t>
      </w:r>
      <w:r w:rsidRPr="00BE347F">
        <w:rPr>
          <w:rFonts w:ascii="Times" w:eastAsia="Times New Roman" w:hAnsi="Times" w:cs="Times New Roman"/>
          <w:i/>
          <w:iCs/>
          <w:position w:val="10"/>
          <w:sz w:val="16"/>
          <w:szCs w:val="16"/>
          <w:lang w:eastAsia="es-ES_tradnl"/>
        </w:rPr>
        <w:t>a</w:t>
      </w:r>
      <w:r w:rsidRPr="00BE347F">
        <w:rPr>
          <w:rFonts w:ascii="Times" w:eastAsia="Times New Roman" w:hAnsi="Times" w:cs="Times New Roman"/>
          <w:sz w:val="16"/>
          <w:szCs w:val="16"/>
          <w:lang w:eastAsia="es-ES_tradnl"/>
        </w:rPr>
        <w:t xml:space="preserve">Multiple-response question. </w:t>
      </w:r>
    </w:p>
    <w:p w14:paraId="1720D9D3"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Helvetica" w:eastAsia="Times New Roman" w:hAnsi="Helvetica" w:cs="Times New Roman"/>
          <w:b/>
          <w:bCs/>
          <w:sz w:val="18"/>
          <w:szCs w:val="18"/>
          <w:lang w:eastAsia="es-ES_tradnl"/>
        </w:rPr>
        <w:t xml:space="preserve">TABLE 3 </w:t>
      </w:r>
    </w:p>
    <w:p w14:paraId="62513570"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b/>
          <w:bCs/>
          <w:sz w:val="16"/>
          <w:szCs w:val="16"/>
          <w:lang w:eastAsia="es-ES_tradnl"/>
        </w:rPr>
        <w:t xml:space="preserve">Total (n = 28) </w:t>
      </w:r>
    </w:p>
    <w:p w14:paraId="607BF5F5"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55.3 (6.8) </w:t>
      </w:r>
    </w:p>
    <w:p w14:paraId="0E97A3E7"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16 (55.2) 12 (41.4) 14.4 (4.2) </w:t>
      </w:r>
    </w:p>
    <w:p w14:paraId="6A779DF9"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26 (89.7) 1 (3.4) 1 (3.4) 18.5 (9.8) </w:t>
      </w:r>
    </w:p>
    <w:p w14:paraId="09F4371F"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18 (62.1) 5 (17.2) 1 (3.4) 4 (13.8) 11 (37.9) </w:t>
      </w:r>
    </w:p>
    <w:p w14:paraId="78F355AF"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w:t>
      </w:r>
      <w:r w:rsidRPr="00BE347F">
        <w:rPr>
          <w:rFonts w:ascii="Times" w:eastAsia="Times New Roman" w:hAnsi="Times" w:cs="Times New Roman"/>
          <w:sz w:val="16"/>
          <w:szCs w:val="16"/>
          <w:lang w:eastAsia="es-ES_tradnl"/>
        </w:rPr>
        <w:br/>
        <w:t xml:space="preserve">2 (6.9) 9 (31.0) 5.7 (5.8) 21 (75.0) 4.8 (4.8) </w:t>
      </w:r>
    </w:p>
    <w:p w14:paraId="2A2B07F9" w14:textId="5D99EC23"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"/var/folders/cy/0mcbyxhn43xfw91m8062xzgc0000gn/T/com.microsoft.Word/WebArchiveCopyPasteTempFiles/page18image1694752"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66DC946A" wp14:editId="11E01BDF">
            <wp:extent cx="2003425" cy="10160"/>
            <wp:effectExtent l="0" t="0" r="3175" b="2540"/>
            <wp:docPr id="25" name="Imagen 25" descr="page18image169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age18image16947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3425"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"/var/folders/cy/0mcbyxhn43xfw91m8062xzgc0000gn/T/com.microsoft.Word/WebArchiveCopyPasteTempFiles/page18image1698704"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3736A344" wp14:editId="6D48E9B9">
            <wp:extent cx="668020" cy="10160"/>
            <wp:effectExtent l="0" t="0" r="5080" b="2540"/>
            <wp:docPr id="24" name="Imagen 24" descr="page18image169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ge18image16987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8020"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"/var/folders/cy/0mcbyxhn43xfw91m8062xzgc0000gn/T/com.microsoft.Word/WebArchiveCopyPasteTempFiles/page18image1697872"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6223734" wp14:editId="13959F45">
            <wp:extent cx="2003425" cy="10160"/>
            <wp:effectExtent l="0" t="0" r="3175" b="2540"/>
            <wp:docPr id="23" name="Imagen 23" descr="page18image1697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ge18image16978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3425"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"/var/folders/cy/0mcbyxhn43xfw91m8062xzgc0000gn/T/com.microsoft.Word/WebArchiveCopyPasteTempFiles/page18image1702864"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29AC9504" wp14:editId="02584066">
            <wp:extent cx="668020" cy="10160"/>
            <wp:effectExtent l="0" t="0" r="5080" b="2540"/>
            <wp:docPr id="22" name="Imagen 22" descr="page18image170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18image17028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8020"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"/var/folders/cy/0mcbyxhn43xfw91m8062xzgc0000gn/T/com.microsoft.Word/WebArchiveCopyPasteTempFiles/page18image1688720"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5CDD8D19" wp14:editId="02B9A227">
            <wp:extent cx="2003425" cy="10160"/>
            <wp:effectExtent l="0" t="0" r="3175" b="2540"/>
            <wp:docPr id="21" name="Imagen 21" descr="page18image168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age18image16887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3425"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"/var/folders/cy/0mcbyxhn43xfw91m8062xzgc0000gn/T/com.microsoft.Word/WebArchiveCopyPasteTempFiles/page18image3699344"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3A7ADF55" wp14:editId="2F2CF89A">
            <wp:extent cx="668020" cy="10160"/>
            <wp:effectExtent l="0" t="0" r="5080" b="2540"/>
            <wp:docPr id="20" name="Imagen 20" descr="page18image369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age18image36993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8020" cy="101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4FDD966D"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i/>
          <w:iCs/>
          <w:sz w:val="16"/>
          <w:szCs w:val="16"/>
          <w:lang w:eastAsia="es-ES_tradnl"/>
        </w:rPr>
        <w:t>J Cardiovasc Nurs</w:t>
      </w:r>
      <w:r w:rsidRPr="00BE347F">
        <w:rPr>
          <w:rFonts w:ascii="Times" w:eastAsia="Times New Roman" w:hAnsi="Times" w:cs="Times New Roman"/>
          <w:sz w:val="16"/>
          <w:szCs w:val="16"/>
          <w:lang w:eastAsia="es-ES_tradnl"/>
        </w:rPr>
        <w:t xml:space="preserve">. Author manuscript; available in PMC 2015 July 22. </w:t>
      </w:r>
    </w:p>
    <w:p w14:paraId="02E0AB91"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Helvetica" w:eastAsia="Times New Roman" w:hAnsi="Helvetica" w:cs="Times New Roman"/>
          <w:color w:val="00497F"/>
          <w:lang w:eastAsia="es-ES_tradnl"/>
        </w:rPr>
        <w:t xml:space="preserve">Author Manuscript Author Manuscript Author Manuscript Author Manuscript </w:t>
      </w:r>
    </w:p>
    <w:p w14:paraId="00229699" w14:textId="0463ADB1"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lastRenderedPageBreak/>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"/var/folders/cy/0mcbyxhn43xfw91m8062xzgc0000gn/T/com.microsoft.Word/WebArchiveCopyPasteTempFiles/page19image5783808"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16D6A542" wp14:editId="2EA17DCB">
            <wp:extent cx="214630" cy="8258810"/>
            <wp:effectExtent l="0" t="0" r="1270" b="0"/>
            <wp:docPr id="19" name="Imagen 19" descr="page19image578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age19image57838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825881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49F8128C"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lastRenderedPageBreak/>
        <w:t xml:space="preserve">Kim et al. </w:t>
      </w:r>
    </w:p>
    <w:p w14:paraId="4CEC60B7"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Page 19 </w:t>
      </w:r>
    </w:p>
    <w:p w14:paraId="23473096" w14:textId="365D97FC" w:rsidR="00BE347F" w:rsidRPr="00BE347F" w:rsidRDefault="00BE347F" w:rsidP="00BE347F">
      <w:pPr>
        <w:rPr>
          <w:rFonts w:ascii="Times New Roman" w:eastAsia="Times New Roman" w:hAnsi="Times New Roman" w:cs="Times New Roman"/>
          <w:lang w:eastAsia="es-ES_tradnl"/>
        </w:rPr>
      </w:pP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"/var/folders/cy/0mcbyxhn43xfw91m8062xzgc0000gn/T/com.microsoft.Word/WebArchiveCopyPasteTempFiles/page19image3793984"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38EA599" wp14:editId="3805175A">
            <wp:extent cx="10160" cy="287655"/>
            <wp:effectExtent l="0" t="0" r="2540" b="4445"/>
            <wp:docPr id="18" name="Imagen 18" descr="page19image3793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19image37939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60" cy="287655"/>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"/var/folders/cy/0mcbyxhn43xfw91m8062xzgc0000gn/T/com.microsoft.Word/WebArchiveCopyPasteTempFiles/page19image5768000"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5273C981" wp14:editId="4212815A">
            <wp:extent cx="10160" cy="287655"/>
            <wp:effectExtent l="0" t="0" r="2540" b="4445"/>
            <wp:docPr id="17" name="Imagen 17" descr="page19image57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age19image57680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60" cy="287655"/>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"/var/folders/cy/0mcbyxhn43xfw91m8062xzgc0000gn/T/com.microsoft.Word/WebArchiveCopyPasteTempFiles/page19image5798784"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3F063B6C" wp14:editId="53073A9D">
            <wp:extent cx="10160" cy="287655"/>
            <wp:effectExtent l="0" t="0" r="2540" b="4445"/>
            <wp:docPr id="16" name="Imagen 16" descr="page19image579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19image57987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60" cy="287655"/>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"/var/folders/cy/0mcbyxhn43xfw91m8062xzgc0000gn/T/com.microsoft.Word/WebArchiveCopyPasteTempFiles/page19image5791920"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6D2264BD" wp14:editId="708A9DBB">
            <wp:extent cx="10160" cy="636905"/>
            <wp:effectExtent l="0" t="0" r="2540" b="0"/>
            <wp:docPr id="15" name="Imagen 15" descr="page19image57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age19image57919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 cy="636905"/>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"/var/folders/cy/0mcbyxhn43xfw91m8062xzgc0000gn/T/com.microsoft.Word/WebArchiveCopyPasteTempFiles/page19image3793568"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5B7FA3F0" wp14:editId="7E204F7B">
            <wp:extent cx="10160" cy="636905"/>
            <wp:effectExtent l="0" t="0" r="2540" b="0"/>
            <wp:docPr id="14" name="Imagen 14" descr="page19image379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19image37935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 cy="636905"/>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"/var/folders/cy/0mcbyxhn43xfw91m8062xzgc0000gn/T/com.microsoft.Word/WebArchiveCopyPasteTempFiles/page19image5806896"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AC12300" wp14:editId="5FBF69A4">
            <wp:extent cx="10160" cy="636905"/>
            <wp:effectExtent l="0" t="0" r="2540" b="0"/>
            <wp:docPr id="13" name="Imagen 13" descr="page19image580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age19image58068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 cy="636905"/>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"/var/folders/cy/0mcbyxhn43xfw91m8062xzgc0000gn/T/com.microsoft.Word/WebArchiveCopyPasteTempFiles/page19image5796080"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6E6897A8" wp14:editId="50C0C12C">
            <wp:extent cx="10160" cy="636905"/>
            <wp:effectExtent l="0" t="0" r="2540" b="0"/>
            <wp:docPr id="12" name="Imagen 12" descr="page19image579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age19image579608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 cy="636905"/>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"/var/folders/cy/0mcbyxhn43xfw91m8062xzgc0000gn/T/com.microsoft.Word/WebArchiveCopyPasteTempFiles/page19image5794624"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3D8EEE02" wp14:editId="59608AC3">
            <wp:extent cx="10160" cy="636905"/>
            <wp:effectExtent l="0" t="0" r="2540" b="0"/>
            <wp:docPr id="11" name="Imagen 11" descr="page19image579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age19image57946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 cy="636905"/>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"/var/folders/cy/0mcbyxhn43xfw91m8062xzgc0000gn/T/com.microsoft.Word/WebArchiveCopyPasteTempFiles/page19image3790240"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2F4DA4CF" wp14:editId="0FEE3DB1">
            <wp:extent cx="10160" cy="636905"/>
            <wp:effectExtent l="0" t="0" r="2540" b="0"/>
            <wp:docPr id="10" name="Imagen 10" descr="page19image379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age19image37902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 cy="636905"/>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"/var/folders/cy/0mcbyxhn43xfw91m8062xzgc0000gn/T/com.microsoft.Word/WebArchiveCopyPasteTempFiles/page19image5805856"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50B86A1F" wp14:editId="65D9D41A">
            <wp:extent cx="10160" cy="636905"/>
            <wp:effectExtent l="0" t="0" r="2540" b="0"/>
            <wp:docPr id="9" name="Imagen 9" descr="page19image580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age19image58058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 cy="636905"/>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"/var/folders/cy/0mcbyxhn43xfw91m8062xzgc0000gn/T/com.microsoft.Word/WebArchiveCopyPasteTempFiles/page19image5806064"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DCC07B2" wp14:editId="47237B98">
            <wp:extent cx="10160" cy="636905"/>
            <wp:effectExtent l="0" t="0" r="2540" b="0"/>
            <wp:docPr id="8" name="Imagen 8" descr="page19image5806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age19image58060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 cy="636905"/>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"/var/folders/cy/0mcbyxhn43xfw91m8062xzgc0000gn/T/com.microsoft.Word/WebArchiveCopyPasteTempFiles/page19image5806272"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275008BD" wp14:editId="10DA0342">
            <wp:extent cx="10160" cy="636905"/>
            <wp:effectExtent l="0" t="0" r="2540" b="0"/>
            <wp:docPr id="7" name="Imagen 7" descr="page19image580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age19image58062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 cy="636905"/>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"/var/folders/cy/0mcbyxhn43xfw91m8062xzgc0000gn/T/com.microsoft.Word/WebArchiveCopyPasteTempFiles/page19image5806480"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446C02AB" wp14:editId="70ADF229">
            <wp:extent cx="10160" cy="708660"/>
            <wp:effectExtent l="0" t="0" r="2540" b="2540"/>
            <wp:docPr id="6" name="Imagen 6" descr="page19image580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age19image58064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60" cy="7086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"/var/folders/cy/0mcbyxhn43xfw91m8062xzgc0000gn/T/com.microsoft.Word/WebArchiveCopyPasteTempFiles/page19image5806688"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7EAF22F3" wp14:editId="3F0A318B">
            <wp:extent cx="10160" cy="708660"/>
            <wp:effectExtent l="0" t="0" r="2540" b="2540"/>
            <wp:docPr id="5" name="Imagen 5" descr="page19image580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age19image58066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60" cy="7086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"/var/folders/cy/0mcbyxhn43xfw91m8062xzgc0000gn/T/com.microsoft.Word/WebArchiveCopyPasteTempFiles/page19image5807104"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1FDCB366" wp14:editId="02F76CFC">
            <wp:extent cx="10160" cy="708660"/>
            <wp:effectExtent l="0" t="0" r="2540" b="2540"/>
            <wp:docPr id="4" name="Imagen 4" descr="page19image580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age19image58071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60" cy="70866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"/var/folders/cy/0mcbyxhn43xfw91m8062xzgc0000gn/T/com.microsoft.Word/WebArchiveCopyPasteTempFiles/page19image5807312"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70DB11EA" wp14:editId="4577AF99">
            <wp:extent cx="10160" cy="1120140"/>
            <wp:effectExtent l="0" t="0" r="2540" b="0"/>
            <wp:docPr id="3" name="Imagen 3" descr="page19image5807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age19image58073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 cy="112014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"/var/folders/cy/0mcbyxhn43xfw91m8062xzgc0000gn/T/com.microsoft.Word/WebArchiveCopyPasteTempFiles/page19image5807520"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1F4B3140" wp14:editId="2915DA23">
            <wp:extent cx="10160" cy="1120140"/>
            <wp:effectExtent l="0" t="0" r="2540" b="0"/>
            <wp:docPr id="2" name="Imagen 2" descr="page19image580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age19image58075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 cy="112014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r w:rsidRPr="00BE347F">
        <w:rPr>
          <w:rFonts w:ascii="Times New Roman" w:eastAsia="Times New Roman" w:hAnsi="Times New Roman" w:cs="Times New Roman"/>
          <w:lang w:eastAsia="es-ES_tradnl"/>
        </w:rPr>
        <w:fldChar w:fldCharType="begin"/>
      </w:r>
      <w:r w:rsidRPr="00BE347F">
        <w:rPr>
          <w:rFonts w:ascii="Times New Roman" w:eastAsia="Times New Roman" w:hAnsi="Times New Roman" w:cs="Times New Roman"/>
          <w:lang w:eastAsia="es-ES_tradnl"/>
        </w:rPr>
        <w:instrText xml:space="preserve"> INCLUDEPICTURE "/var/folders/cy/0mcbyxhn43xfw91m8062xzgc0000gn/T/com.microsoft.Word/WebArchiveCopyPasteTempFiles/page19image5807728" \* MERGEFORMATINET </w:instrText>
      </w:r>
      <w:r w:rsidRPr="00BE347F">
        <w:rPr>
          <w:rFonts w:ascii="Times New Roman" w:eastAsia="Times New Roman" w:hAnsi="Times New Roman" w:cs="Times New Roman"/>
          <w:lang w:eastAsia="es-ES_tradnl"/>
        </w:rPr>
        <w:fldChar w:fldCharType="separate"/>
      </w:r>
      <w:r w:rsidRPr="00BE347F">
        <w:rPr>
          <w:rFonts w:ascii="Times New Roman" w:eastAsia="Times New Roman" w:hAnsi="Times New Roman" w:cs="Times New Roman"/>
          <w:noProof/>
          <w:lang w:eastAsia="es-ES_tradnl"/>
        </w:rPr>
        <w:drawing>
          <wp:inline distT="0" distB="0" distL="0" distR="0" wp14:anchorId="22AD25D0" wp14:editId="5A5B660A">
            <wp:extent cx="10160" cy="1120140"/>
            <wp:effectExtent l="0" t="0" r="2540" b="0"/>
            <wp:docPr id="1" name="Imagen 1" descr="page19image580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age19image58077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 cy="1120140"/>
                    </a:xfrm>
                    <a:prstGeom prst="rect">
                      <a:avLst/>
                    </a:prstGeom>
                    <a:noFill/>
                    <a:ln>
                      <a:noFill/>
                    </a:ln>
                  </pic:spPr>
                </pic:pic>
              </a:graphicData>
            </a:graphic>
          </wp:inline>
        </w:drawing>
      </w:r>
      <w:r w:rsidRPr="00BE347F">
        <w:rPr>
          <w:rFonts w:ascii="Times New Roman" w:eastAsia="Times New Roman" w:hAnsi="Times New Roman" w:cs="Times New Roman"/>
          <w:lang w:eastAsia="es-ES_tradnl"/>
        </w:rPr>
        <w:fldChar w:fldCharType="end"/>
      </w:r>
    </w:p>
    <w:p w14:paraId="7D1FB7BD"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i/>
          <w:iCs/>
          <w:sz w:val="16"/>
          <w:szCs w:val="16"/>
          <w:lang w:eastAsia="es-ES_tradnl"/>
        </w:rPr>
        <w:t>J Cardiovasc Nurs</w:t>
      </w:r>
      <w:r w:rsidRPr="00BE347F">
        <w:rPr>
          <w:rFonts w:ascii="Times" w:eastAsia="Times New Roman" w:hAnsi="Times" w:cs="Times New Roman"/>
          <w:sz w:val="16"/>
          <w:szCs w:val="16"/>
          <w:lang w:eastAsia="es-ES_tradnl"/>
        </w:rPr>
        <w:t xml:space="preserve">. Author manuscript; available in PMC 2015 July 22. </w:t>
      </w:r>
    </w:p>
    <w:p w14:paraId="44D8D847"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20"/>
          <w:szCs w:val="20"/>
          <w:lang w:eastAsia="es-ES_tradnl"/>
        </w:rPr>
        <w:t xml:space="preserve">Changes in Biochemistry Parameters (n = 28) </w:t>
      </w:r>
    </w:p>
    <w:p w14:paraId="4DEDF721"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Total cholesterol, mg/dL</w:t>
      </w:r>
      <w:r w:rsidRPr="00BE347F">
        <w:rPr>
          <w:rFonts w:ascii="Times" w:eastAsia="Times New Roman" w:hAnsi="Times" w:cs="Times New Roman"/>
          <w:i/>
          <w:iCs/>
          <w:position w:val="6"/>
          <w:sz w:val="16"/>
          <w:szCs w:val="16"/>
          <w:lang w:eastAsia="es-ES_tradnl"/>
        </w:rPr>
        <w:t xml:space="preserve">a </w:t>
      </w:r>
      <w:r w:rsidRPr="00BE347F">
        <w:rPr>
          <w:rFonts w:ascii="Times" w:eastAsia="Times New Roman" w:hAnsi="Times" w:cs="Times New Roman"/>
          <w:sz w:val="16"/>
          <w:szCs w:val="16"/>
          <w:lang w:eastAsia="es-ES_tradnl"/>
        </w:rPr>
        <w:t xml:space="preserve">HDL-cholesterol, mg/dL </w:t>
      </w:r>
    </w:p>
    <w:p w14:paraId="3D2E96F0"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130–200 </w:t>
      </w:r>
    </w:p>
    <w:p w14:paraId="3F6148E2"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205.8 (22.2) 54.4 (14.8) </w:t>
      </w:r>
    </w:p>
    <w:p w14:paraId="1235DBD3"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197.6 (24.5) 51.5 (14.7) </w:t>
      </w:r>
    </w:p>
    <w:p w14:paraId="373ED956"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LDL-cholesterol, mg/dL Triglyceride, mg/dL</w:t>
      </w:r>
      <w:r w:rsidRPr="00BE347F">
        <w:rPr>
          <w:rFonts w:ascii="Times" w:eastAsia="Times New Roman" w:hAnsi="Times" w:cs="Times New Roman"/>
          <w:sz w:val="16"/>
          <w:szCs w:val="16"/>
          <w:lang w:eastAsia="es-ES_tradnl"/>
        </w:rPr>
        <w:br/>
        <w:t>Na, mEq/L</w:t>
      </w:r>
      <w:r w:rsidRPr="00BE347F">
        <w:rPr>
          <w:rFonts w:ascii="Times" w:eastAsia="Times New Roman" w:hAnsi="Times" w:cs="Times New Roman"/>
          <w:sz w:val="16"/>
          <w:szCs w:val="16"/>
          <w:lang w:eastAsia="es-ES_tradnl"/>
        </w:rPr>
        <w:br/>
        <w:t xml:space="preserve">K, mEq/L </w:t>
      </w:r>
    </w:p>
    <w:p w14:paraId="01248E1D"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&lt;130 34–143 135–148 3.5–5.1 8.4–10.5 0.2–1.9 15–237 </w:t>
      </w:r>
    </w:p>
    <w:p w14:paraId="726CA827"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124.2 (19.9) 167.3 (134.6) 140.6 (1.9) 4.0 (0.3) 9.3 (0.3) 0.6 (0.3) 155.7 (63.5) </w:t>
      </w:r>
    </w:p>
    <w:p w14:paraId="4D7BD428"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115.4 (25.0) 180.4 (143.2) 140.4 (2.0) 4.0 (0.3) 9.3 (0.3) 0.7 (0.3)</w:t>
      </w:r>
      <w:r w:rsidRPr="00BE347F">
        <w:rPr>
          <w:rFonts w:ascii="Times" w:eastAsia="Times New Roman" w:hAnsi="Times" w:cs="Times New Roman"/>
          <w:sz w:val="16"/>
          <w:szCs w:val="16"/>
          <w:lang w:eastAsia="es-ES_tradnl"/>
        </w:rPr>
        <w:br/>
        <w:t xml:space="preserve">– </w:t>
      </w:r>
    </w:p>
    <w:p w14:paraId="2286EECE"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116.9 (25.2) .047 175.0 (101.8) .661 140.2 (1.8) .688 4.2 (0.4) .040 9.3 (0.3) .556 0.8 (0.3) .008 162.4 (51.5) .697 </w:t>
      </w:r>
    </w:p>
    <w:p w14:paraId="2D841A5F"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Ca, mEq/dL Ascorbic acid, mg/dL </w:t>
      </w:r>
    </w:p>
    <w:p w14:paraId="3FF47791"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Urine Na, mEq/L</w:t>
      </w:r>
      <w:r w:rsidRPr="00BE347F">
        <w:rPr>
          <w:rFonts w:ascii="Times" w:eastAsia="Times New Roman" w:hAnsi="Times" w:cs="Times New Roman"/>
          <w:i/>
          <w:iCs/>
          <w:position w:val="6"/>
          <w:sz w:val="16"/>
          <w:szCs w:val="16"/>
          <w:lang w:eastAsia="es-ES_tradnl"/>
        </w:rPr>
        <w:t xml:space="preserve">b </w:t>
      </w:r>
      <w:r w:rsidRPr="00BE347F">
        <w:rPr>
          <w:rFonts w:ascii="Times" w:eastAsia="Times New Roman" w:hAnsi="Times" w:cs="Times New Roman"/>
          <w:sz w:val="16"/>
          <w:szCs w:val="16"/>
          <w:lang w:eastAsia="es-ES_tradnl"/>
        </w:rPr>
        <w:t xml:space="preserve">Urine P, mEq/L Urine Mg, mEq/L </w:t>
      </w:r>
    </w:p>
    <w:p w14:paraId="209BD357"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22–164 0.4–15.0 </w:t>
      </w:r>
    </w:p>
    <w:p w14:paraId="15076608"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63.9 (30.5) 7.5 (2.3) </w:t>
      </w:r>
    </w:p>
    <w:p w14:paraId="57E207F0"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 – </w:t>
      </w:r>
    </w:p>
    <w:p w14:paraId="15576386"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78.1 (26.6) .025 8.1 (2.7) .388 </w:t>
      </w:r>
    </w:p>
    <w:p w14:paraId="5491BD48"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b/>
          <w:bCs/>
          <w:sz w:val="16"/>
          <w:szCs w:val="16"/>
          <w:lang w:eastAsia="es-ES_tradnl"/>
        </w:rPr>
        <w:t xml:space="preserve">Reference </w:t>
      </w:r>
    </w:p>
    <w:p w14:paraId="7617566F"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b/>
          <w:bCs/>
          <w:sz w:val="16"/>
          <w:szCs w:val="16"/>
          <w:lang w:eastAsia="es-ES_tradnl"/>
        </w:rPr>
        <w:t xml:space="preserve">0 wk </w:t>
      </w:r>
    </w:p>
    <w:p w14:paraId="785BD403"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b/>
          <w:bCs/>
          <w:sz w:val="16"/>
          <w:szCs w:val="16"/>
          <w:lang w:eastAsia="es-ES_tradnl"/>
        </w:rPr>
        <w:t xml:space="preserve">4 wk </w:t>
      </w:r>
    </w:p>
    <w:p w14:paraId="75E1624F"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b/>
          <w:bCs/>
          <w:sz w:val="16"/>
          <w:szCs w:val="16"/>
          <w:lang w:eastAsia="es-ES_tradnl"/>
        </w:rPr>
        <w:lastRenderedPageBreak/>
        <w:t xml:space="preserve">10 wk </w:t>
      </w:r>
      <w:r w:rsidRPr="00BE347F">
        <w:rPr>
          <w:rFonts w:ascii="Times" w:eastAsia="Times New Roman" w:hAnsi="Times" w:cs="Times New Roman"/>
          <w:b/>
          <w:bCs/>
          <w:i/>
          <w:iCs/>
          <w:sz w:val="16"/>
          <w:szCs w:val="16"/>
          <w:lang w:eastAsia="es-ES_tradnl"/>
        </w:rPr>
        <w:t xml:space="preserve">P </w:t>
      </w:r>
      <w:r w:rsidRPr="00BE347F">
        <w:rPr>
          <w:rFonts w:ascii="Times" w:eastAsia="Times New Roman" w:hAnsi="Times" w:cs="Times New Roman"/>
          <w:sz w:val="16"/>
          <w:szCs w:val="16"/>
          <w:lang w:eastAsia="es-ES_tradnl"/>
        </w:rPr>
        <w:t xml:space="preserve">200.4 (24.6) .056 51.3 (16.5) .034 </w:t>
      </w:r>
    </w:p>
    <w:p w14:paraId="62856E34"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Men: 30–65 Women: 38–73 </w:t>
      </w:r>
    </w:p>
    <w:p w14:paraId="33E1A452"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sz w:val="16"/>
          <w:szCs w:val="16"/>
          <w:lang w:eastAsia="es-ES_tradnl"/>
        </w:rPr>
        <w:t xml:space="preserve">Abbreviations: HDL, high-density lipoprotein; KA, Korean American; LDL, low-density lipoprotein. Data are presented as mean (SD). </w:t>
      </w:r>
    </w:p>
    <w:p w14:paraId="7269B90D" w14:textId="77777777" w:rsidR="00BE347F" w:rsidRPr="00BE347F" w:rsidRDefault="00BE347F" w:rsidP="00BE347F">
      <w:pPr>
        <w:spacing w:before="100" w:beforeAutospacing="1" w:after="100" w:afterAutospacing="1"/>
        <w:rPr>
          <w:rFonts w:ascii="Times New Roman" w:eastAsia="Times New Roman" w:hAnsi="Times New Roman" w:cs="Times New Roman"/>
          <w:lang w:eastAsia="es-ES_tradnl"/>
        </w:rPr>
      </w:pPr>
      <w:r w:rsidRPr="00BE347F">
        <w:rPr>
          <w:rFonts w:ascii="Times" w:eastAsia="Times New Roman" w:hAnsi="Times" w:cs="Times New Roman"/>
          <w:i/>
          <w:iCs/>
          <w:position w:val="10"/>
          <w:sz w:val="16"/>
          <w:szCs w:val="16"/>
          <w:lang w:eastAsia="es-ES_tradnl"/>
        </w:rPr>
        <w:t>a</w:t>
      </w:r>
      <w:r w:rsidRPr="00BE347F">
        <w:rPr>
          <w:rFonts w:ascii="Times" w:eastAsia="Times New Roman" w:hAnsi="Times" w:cs="Times New Roman"/>
          <w:sz w:val="16"/>
          <w:szCs w:val="16"/>
          <w:lang w:eastAsia="es-ES_tradnl"/>
        </w:rPr>
        <w:t xml:space="preserve">The significances of changes in blood chemistry outcomes from baseline to 10 weeks of intervention were examined by repeated-measures analysis of variance. </w:t>
      </w:r>
      <w:r w:rsidRPr="00BE347F">
        <w:rPr>
          <w:rFonts w:ascii="Times" w:eastAsia="Times New Roman" w:hAnsi="Times" w:cs="Times New Roman"/>
          <w:i/>
          <w:iCs/>
          <w:position w:val="10"/>
          <w:sz w:val="16"/>
          <w:szCs w:val="16"/>
          <w:lang w:eastAsia="es-ES_tradnl"/>
        </w:rPr>
        <w:t>b</w:t>
      </w:r>
      <w:r w:rsidRPr="00BE347F">
        <w:rPr>
          <w:rFonts w:ascii="Times" w:eastAsia="Times New Roman" w:hAnsi="Times" w:cs="Times New Roman"/>
          <w:sz w:val="16"/>
          <w:szCs w:val="16"/>
          <w:lang w:eastAsia="es-ES_tradnl"/>
        </w:rPr>
        <w:t xml:space="preserve">The significances of changes in urine analysis between baseline and 10 weeks were examined by paired </w:t>
      </w:r>
      <w:r w:rsidRPr="00BE347F">
        <w:rPr>
          <w:rFonts w:ascii="Times" w:eastAsia="Times New Roman" w:hAnsi="Times" w:cs="Times New Roman"/>
          <w:i/>
          <w:iCs/>
          <w:sz w:val="16"/>
          <w:szCs w:val="16"/>
          <w:lang w:eastAsia="es-ES_tradnl"/>
        </w:rPr>
        <w:t xml:space="preserve">t </w:t>
      </w:r>
      <w:r w:rsidRPr="00BE347F">
        <w:rPr>
          <w:rFonts w:ascii="Times" w:eastAsia="Times New Roman" w:hAnsi="Times" w:cs="Times New Roman"/>
          <w:sz w:val="16"/>
          <w:szCs w:val="16"/>
          <w:lang w:eastAsia="es-ES_tradnl"/>
        </w:rPr>
        <w:t xml:space="preserve">test. </w:t>
      </w:r>
    </w:p>
    <w:p w14:paraId="37964CE8" w14:textId="77777777" w:rsidR="004547B6" w:rsidRDefault="004547B6"/>
    <w:sectPr w:rsidR="004547B6" w:rsidSect="00204B9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UnicodeSymbols">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B33609"/>
    <w:multiLevelType w:val="multilevel"/>
    <w:tmpl w:val="691C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7F"/>
    <w:rsid w:val="00204B9A"/>
    <w:rsid w:val="0022711B"/>
    <w:rsid w:val="004547B6"/>
    <w:rsid w:val="00BE347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D4B5949"/>
  <w15:chartTrackingRefBased/>
  <w15:docId w15:val="{978EACD7-16B1-3049-9CCF-31060976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E347F"/>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741740">
      <w:bodyDiv w:val="1"/>
      <w:marLeft w:val="0"/>
      <w:marRight w:val="0"/>
      <w:marTop w:val="0"/>
      <w:marBottom w:val="0"/>
      <w:divBdr>
        <w:top w:val="none" w:sz="0" w:space="0" w:color="auto"/>
        <w:left w:val="none" w:sz="0" w:space="0" w:color="auto"/>
        <w:bottom w:val="none" w:sz="0" w:space="0" w:color="auto"/>
        <w:right w:val="none" w:sz="0" w:space="0" w:color="auto"/>
      </w:divBdr>
      <w:divsChild>
        <w:div w:id="713773063">
          <w:marLeft w:val="0"/>
          <w:marRight w:val="0"/>
          <w:marTop w:val="0"/>
          <w:marBottom w:val="0"/>
          <w:divBdr>
            <w:top w:val="none" w:sz="0" w:space="0" w:color="auto"/>
            <w:left w:val="none" w:sz="0" w:space="0" w:color="auto"/>
            <w:bottom w:val="none" w:sz="0" w:space="0" w:color="auto"/>
            <w:right w:val="none" w:sz="0" w:space="0" w:color="auto"/>
          </w:divBdr>
          <w:divsChild>
            <w:div w:id="1523932033">
              <w:marLeft w:val="0"/>
              <w:marRight w:val="0"/>
              <w:marTop w:val="0"/>
              <w:marBottom w:val="0"/>
              <w:divBdr>
                <w:top w:val="none" w:sz="0" w:space="0" w:color="auto"/>
                <w:left w:val="none" w:sz="0" w:space="0" w:color="auto"/>
                <w:bottom w:val="none" w:sz="0" w:space="0" w:color="auto"/>
                <w:right w:val="none" w:sz="0" w:space="0" w:color="auto"/>
              </w:divBdr>
              <w:divsChild>
                <w:div w:id="395906438">
                  <w:marLeft w:val="0"/>
                  <w:marRight w:val="0"/>
                  <w:marTop w:val="0"/>
                  <w:marBottom w:val="0"/>
                  <w:divBdr>
                    <w:top w:val="none" w:sz="0" w:space="0" w:color="auto"/>
                    <w:left w:val="none" w:sz="0" w:space="0" w:color="auto"/>
                    <w:bottom w:val="none" w:sz="0" w:space="0" w:color="auto"/>
                    <w:right w:val="none" w:sz="0" w:space="0" w:color="auto"/>
                  </w:divBdr>
                  <w:divsChild>
                    <w:div w:id="20743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4763">
              <w:marLeft w:val="0"/>
              <w:marRight w:val="0"/>
              <w:marTop w:val="0"/>
              <w:marBottom w:val="0"/>
              <w:divBdr>
                <w:top w:val="none" w:sz="0" w:space="0" w:color="auto"/>
                <w:left w:val="none" w:sz="0" w:space="0" w:color="auto"/>
                <w:bottom w:val="none" w:sz="0" w:space="0" w:color="auto"/>
                <w:right w:val="none" w:sz="0" w:space="0" w:color="auto"/>
              </w:divBdr>
              <w:divsChild>
                <w:div w:id="1337029322">
                  <w:marLeft w:val="0"/>
                  <w:marRight w:val="0"/>
                  <w:marTop w:val="0"/>
                  <w:marBottom w:val="0"/>
                  <w:divBdr>
                    <w:top w:val="none" w:sz="0" w:space="0" w:color="auto"/>
                    <w:left w:val="none" w:sz="0" w:space="0" w:color="auto"/>
                    <w:bottom w:val="none" w:sz="0" w:space="0" w:color="auto"/>
                    <w:right w:val="none" w:sz="0" w:space="0" w:color="auto"/>
                  </w:divBdr>
                  <w:divsChild>
                    <w:div w:id="21299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79490">
          <w:marLeft w:val="0"/>
          <w:marRight w:val="0"/>
          <w:marTop w:val="0"/>
          <w:marBottom w:val="0"/>
          <w:divBdr>
            <w:top w:val="none" w:sz="0" w:space="0" w:color="auto"/>
            <w:left w:val="none" w:sz="0" w:space="0" w:color="auto"/>
            <w:bottom w:val="none" w:sz="0" w:space="0" w:color="auto"/>
            <w:right w:val="none" w:sz="0" w:space="0" w:color="auto"/>
          </w:divBdr>
          <w:divsChild>
            <w:div w:id="1372075513">
              <w:marLeft w:val="0"/>
              <w:marRight w:val="0"/>
              <w:marTop w:val="0"/>
              <w:marBottom w:val="0"/>
              <w:divBdr>
                <w:top w:val="none" w:sz="0" w:space="0" w:color="auto"/>
                <w:left w:val="none" w:sz="0" w:space="0" w:color="auto"/>
                <w:bottom w:val="none" w:sz="0" w:space="0" w:color="auto"/>
                <w:right w:val="none" w:sz="0" w:space="0" w:color="auto"/>
              </w:divBdr>
              <w:divsChild>
                <w:div w:id="2065134536">
                  <w:marLeft w:val="0"/>
                  <w:marRight w:val="0"/>
                  <w:marTop w:val="0"/>
                  <w:marBottom w:val="0"/>
                  <w:divBdr>
                    <w:top w:val="none" w:sz="0" w:space="0" w:color="auto"/>
                    <w:left w:val="none" w:sz="0" w:space="0" w:color="auto"/>
                    <w:bottom w:val="none" w:sz="0" w:space="0" w:color="auto"/>
                    <w:right w:val="none" w:sz="0" w:space="0" w:color="auto"/>
                  </w:divBdr>
                  <w:divsChild>
                    <w:div w:id="861093098">
                      <w:marLeft w:val="0"/>
                      <w:marRight w:val="0"/>
                      <w:marTop w:val="0"/>
                      <w:marBottom w:val="0"/>
                      <w:divBdr>
                        <w:top w:val="none" w:sz="0" w:space="0" w:color="auto"/>
                        <w:left w:val="none" w:sz="0" w:space="0" w:color="auto"/>
                        <w:bottom w:val="none" w:sz="0" w:space="0" w:color="auto"/>
                        <w:right w:val="none" w:sz="0" w:space="0" w:color="auto"/>
                      </w:divBdr>
                    </w:div>
                  </w:divsChild>
                </w:div>
                <w:div w:id="190340643">
                  <w:marLeft w:val="0"/>
                  <w:marRight w:val="0"/>
                  <w:marTop w:val="0"/>
                  <w:marBottom w:val="0"/>
                  <w:divBdr>
                    <w:top w:val="none" w:sz="0" w:space="0" w:color="auto"/>
                    <w:left w:val="none" w:sz="0" w:space="0" w:color="auto"/>
                    <w:bottom w:val="none" w:sz="0" w:space="0" w:color="auto"/>
                    <w:right w:val="none" w:sz="0" w:space="0" w:color="auto"/>
                  </w:divBdr>
                  <w:divsChild>
                    <w:div w:id="1762557901">
                      <w:marLeft w:val="0"/>
                      <w:marRight w:val="0"/>
                      <w:marTop w:val="0"/>
                      <w:marBottom w:val="0"/>
                      <w:divBdr>
                        <w:top w:val="none" w:sz="0" w:space="0" w:color="auto"/>
                        <w:left w:val="none" w:sz="0" w:space="0" w:color="auto"/>
                        <w:bottom w:val="none" w:sz="0" w:space="0" w:color="auto"/>
                        <w:right w:val="none" w:sz="0" w:space="0" w:color="auto"/>
                      </w:divBdr>
                    </w:div>
                  </w:divsChild>
                </w:div>
                <w:div w:id="853418739">
                  <w:marLeft w:val="0"/>
                  <w:marRight w:val="0"/>
                  <w:marTop w:val="0"/>
                  <w:marBottom w:val="0"/>
                  <w:divBdr>
                    <w:top w:val="none" w:sz="0" w:space="0" w:color="auto"/>
                    <w:left w:val="none" w:sz="0" w:space="0" w:color="auto"/>
                    <w:bottom w:val="none" w:sz="0" w:space="0" w:color="auto"/>
                    <w:right w:val="none" w:sz="0" w:space="0" w:color="auto"/>
                  </w:divBdr>
                  <w:divsChild>
                    <w:div w:id="3356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2383">
              <w:marLeft w:val="0"/>
              <w:marRight w:val="0"/>
              <w:marTop w:val="0"/>
              <w:marBottom w:val="0"/>
              <w:divBdr>
                <w:top w:val="none" w:sz="0" w:space="0" w:color="auto"/>
                <w:left w:val="none" w:sz="0" w:space="0" w:color="auto"/>
                <w:bottom w:val="none" w:sz="0" w:space="0" w:color="auto"/>
                <w:right w:val="none" w:sz="0" w:space="0" w:color="auto"/>
              </w:divBdr>
              <w:divsChild>
                <w:div w:id="833568924">
                  <w:marLeft w:val="0"/>
                  <w:marRight w:val="0"/>
                  <w:marTop w:val="0"/>
                  <w:marBottom w:val="0"/>
                  <w:divBdr>
                    <w:top w:val="none" w:sz="0" w:space="0" w:color="auto"/>
                    <w:left w:val="none" w:sz="0" w:space="0" w:color="auto"/>
                    <w:bottom w:val="none" w:sz="0" w:space="0" w:color="auto"/>
                    <w:right w:val="none" w:sz="0" w:space="0" w:color="auto"/>
                  </w:divBdr>
                  <w:divsChild>
                    <w:div w:id="4849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1907">
          <w:marLeft w:val="0"/>
          <w:marRight w:val="0"/>
          <w:marTop w:val="0"/>
          <w:marBottom w:val="0"/>
          <w:divBdr>
            <w:top w:val="none" w:sz="0" w:space="0" w:color="auto"/>
            <w:left w:val="none" w:sz="0" w:space="0" w:color="auto"/>
            <w:bottom w:val="none" w:sz="0" w:space="0" w:color="auto"/>
            <w:right w:val="none" w:sz="0" w:space="0" w:color="auto"/>
          </w:divBdr>
          <w:divsChild>
            <w:div w:id="60451869">
              <w:marLeft w:val="0"/>
              <w:marRight w:val="0"/>
              <w:marTop w:val="0"/>
              <w:marBottom w:val="0"/>
              <w:divBdr>
                <w:top w:val="none" w:sz="0" w:space="0" w:color="auto"/>
                <w:left w:val="none" w:sz="0" w:space="0" w:color="auto"/>
                <w:bottom w:val="none" w:sz="0" w:space="0" w:color="auto"/>
                <w:right w:val="none" w:sz="0" w:space="0" w:color="auto"/>
              </w:divBdr>
              <w:divsChild>
                <w:div w:id="651450940">
                  <w:marLeft w:val="0"/>
                  <w:marRight w:val="0"/>
                  <w:marTop w:val="0"/>
                  <w:marBottom w:val="0"/>
                  <w:divBdr>
                    <w:top w:val="none" w:sz="0" w:space="0" w:color="auto"/>
                    <w:left w:val="none" w:sz="0" w:space="0" w:color="auto"/>
                    <w:bottom w:val="none" w:sz="0" w:space="0" w:color="auto"/>
                    <w:right w:val="none" w:sz="0" w:space="0" w:color="auto"/>
                  </w:divBdr>
                  <w:divsChild>
                    <w:div w:id="1822308928">
                      <w:marLeft w:val="0"/>
                      <w:marRight w:val="0"/>
                      <w:marTop w:val="0"/>
                      <w:marBottom w:val="0"/>
                      <w:divBdr>
                        <w:top w:val="none" w:sz="0" w:space="0" w:color="auto"/>
                        <w:left w:val="none" w:sz="0" w:space="0" w:color="auto"/>
                        <w:bottom w:val="none" w:sz="0" w:space="0" w:color="auto"/>
                        <w:right w:val="none" w:sz="0" w:space="0" w:color="auto"/>
                      </w:divBdr>
                    </w:div>
                    <w:div w:id="1231961483">
                      <w:marLeft w:val="0"/>
                      <w:marRight w:val="0"/>
                      <w:marTop w:val="0"/>
                      <w:marBottom w:val="0"/>
                      <w:divBdr>
                        <w:top w:val="none" w:sz="0" w:space="0" w:color="auto"/>
                        <w:left w:val="none" w:sz="0" w:space="0" w:color="auto"/>
                        <w:bottom w:val="none" w:sz="0" w:space="0" w:color="auto"/>
                        <w:right w:val="none" w:sz="0" w:space="0" w:color="auto"/>
                      </w:divBdr>
                    </w:div>
                  </w:divsChild>
                </w:div>
                <w:div w:id="1710766105">
                  <w:marLeft w:val="0"/>
                  <w:marRight w:val="0"/>
                  <w:marTop w:val="0"/>
                  <w:marBottom w:val="0"/>
                  <w:divBdr>
                    <w:top w:val="none" w:sz="0" w:space="0" w:color="auto"/>
                    <w:left w:val="none" w:sz="0" w:space="0" w:color="auto"/>
                    <w:bottom w:val="none" w:sz="0" w:space="0" w:color="auto"/>
                    <w:right w:val="none" w:sz="0" w:space="0" w:color="auto"/>
                  </w:divBdr>
                  <w:divsChild>
                    <w:div w:id="1665475829">
                      <w:marLeft w:val="0"/>
                      <w:marRight w:val="0"/>
                      <w:marTop w:val="0"/>
                      <w:marBottom w:val="0"/>
                      <w:divBdr>
                        <w:top w:val="none" w:sz="0" w:space="0" w:color="auto"/>
                        <w:left w:val="none" w:sz="0" w:space="0" w:color="auto"/>
                        <w:bottom w:val="none" w:sz="0" w:space="0" w:color="auto"/>
                        <w:right w:val="none" w:sz="0" w:space="0" w:color="auto"/>
                      </w:divBdr>
                    </w:div>
                  </w:divsChild>
                </w:div>
                <w:div w:id="1876846526">
                  <w:marLeft w:val="0"/>
                  <w:marRight w:val="0"/>
                  <w:marTop w:val="0"/>
                  <w:marBottom w:val="0"/>
                  <w:divBdr>
                    <w:top w:val="none" w:sz="0" w:space="0" w:color="auto"/>
                    <w:left w:val="none" w:sz="0" w:space="0" w:color="auto"/>
                    <w:bottom w:val="none" w:sz="0" w:space="0" w:color="auto"/>
                    <w:right w:val="none" w:sz="0" w:space="0" w:color="auto"/>
                  </w:divBdr>
                  <w:divsChild>
                    <w:div w:id="10775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7680">
              <w:marLeft w:val="0"/>
              <w:marRight w:val="0"/>
              <w:marTop w:val="0"/>
              <w:marBottom w:val="0"/>
              <w:divBdr>
                <w:top w:val="none" w:sz="0" w:space="0" w:color="auto"/>
                <w:left w:val="none" w:sz="0" w:space="0" w:color="auto"/>
                <w:bottom w:val="none" w:sz="0" w:space="0" w:color="auto"/>
                <w:right w:val="none" w:sz="0" w:space="0" w:color="auto"/>
              </w:divBdr>
              <w:divsChild>
                <w:div w:id="11494931">
                  <w:marLeft w:val="0"/>
                  <w:marRight w:val="0"/>
                  <w:marTop w:val="0"/>
                  <w:marBottom w:val="0"/>
                  <w:divBdr>
                    <w:top w:val="none" w:sz="0" w:space="0" w:color="auto"/>
                    <w:left w:val="none" w:sz="0" w:space="0" w:color="auto"/>
                    <w:bottom w:val="none" w:sz="0" w:space="0" w:color="auto"/>
                    <w:right w:val="none" w:sz="0" w:space="0" w:color="auto"/>
                  </w:divBdr>
                  <w:divsChild>
                    <w:div w:id="11003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69178">
          <w:marLeft w:val="0"/>
          <w:marRight w:val="0"/>
          <w:marTop w:val="0"/>
          <w:marBottom w:val="0"/>
          <w:divBdr>
            <w:top w:val="none" w:sz="0" w:space="0" w:color="auto"/>
            <w:left w:val="none" w:sz="0" w:space="0" w:color="auto"/>
            <w:bottom w:val="none" w:sz="0" w:space="0" w:color="auto"/>
            <w:right w:val="none" w:sz="0" w:space="0" w:color="auto"/>
          </w:divBdr>
          <w:divsChild>
            <w:div w:id="1370228101">
              <w:marLeft w:val="0"/>
              <w:marRight w:val="0"/>
              <w:marTop w:val="0"/>
              <w:marBottom w:val="0"/>
              <w:divBdr>
                <w:top w:val="none" w:sz="0" w:space="0" w:color="auto"/>
                <w:left w:val="none" w:sz="0" w:space="0" w:color="auto"/>
                <w:bottom w:val="none" w:sz="0" w:space="0" w:color="auto"/>
                <w:right w:val="none" w:sz="0" w:space="0" w:color="auto"/>
              </w:divBdr>
              <w:divsChild>
                <w:div w:id="546914">
                  <w:marLeft w:val="0"/>
                  <w:marRight w:val="0"/>
                  <w:marTop w:val="0"/>
                  <w:marBottom w:val="0"/>
                  <w:divBdr>
                    <w:top w:val="none" w:sz="0" w:space="0" w:color="auto"/>
                    <w:left w:val="none" w:sz="0" w:space="0" w:color="auto"/>
                    <w:bottom w:val="none" w:sz="0" w:space="0" w:color="auto"/>
                    <w:right w:val="none" w:sz="0" w:space="0" w:color="auto"/>
                  </w:divBdr>
                  <w:divsChild>
                    <w:div w:id="1742412975">
                      <w:marLeft w:val="0"/>
                      <w:marRight w:val="0"/>
                      <w:marTop w:val="0"/>
                      <w:marBottom w:val="0"/>
                      <w:divBdr>
                        <w:top w:val="none" w:sz="0" w:space="0" w:color="auto"/>
                        <w:left w:val="none" w:sz="0" w:space="0" w:color="auto"/>
                        <w:bottom w:val="none" w:sz="0" w:space="0" w:color="auto"/>
                        <w:right w:val="none" w:sz="0" w:space="0" w:color="auto"/>
                      </w:divBdr>
                    </w:div>
                    <w:div w:id="141894391">
                      <w:marLeft w:val="0"/>
                      <w:marRight w:val="0"/>
                      <w:marTop w:val="0"/>
                      <w:marBottom w:val="0"/>
                      <w:divBdr>
                        <w:top w:val="none" w:sz="0" w:space="0" w:color="auto"/>
                        <w:left w:val="none" w:sz="0" w:space="0" w:color="auto"/>
                        <w:bottom w:val="none" w:sz="0" w:space="0" w:color="auto"/>
                        <w:right w:val="none" w:sz="0" w:space="0" w:color="auto"/>
                      </w:divBdr>
                    </w:div>
                  </w:divsChild>
                </w:div>
                <w:div w:id="724842404">
                  <w:marLeft w:val="0"/>
                  <w:marRight w:val="0"/>
                  <w:marTop w:val="0"/>
                  <w:marBottom w:val="0"/>
                  <w:divBdr>
                    <w:top w:val="none" w:sz="0" w:space="0" w:color="auto"/>
                    <w:left w:val="none" w:sz="0" w:space="0" w:color="auto"/>
                    <w:bottom w:val="none" w:sz="0" w:space="0" w:color="auto"/>
                    <w:right w:val="none" w:sz="0" w:space="0" w:color="auto"/>
                  </w:divBdr>
                  <w:divsChild>
                    <w:div w:id="922881079">
                      <w:marLeft w:val="0"/>
                      <w:marRight w:val="0"/>
                      <w:marTop w:val="0"/>
                      <w:marBottom w:val="0"/>
                      <w:divBdr>
                        <w:top w:val="none" w:sz="0" w:space="0" w:color="auto"/>
                        <w:left w:val="none" w:sz="0" w:space="0" w:color="auto"/>
                        <w:bottom w:val="none" w:sz="0" w:space="0" w:color="auto"/>
                        <w:right w:val="none" w:sz="0" w:space="0" w:color="auto"/>
                      </w:divBdr>
                    </w:div>
                  </w:divsChild>
                </w:div>
                <w:div w:id="1043477709">
                  <w:marLeft w:val="0"/>
                  <w:marRight w:val="0"/>
                  <w:marTop w:val="0"/>
                  <w:marBottom w:val="0"/>
                  <w:divBdr>
                    <w:top w:val="none" w:sz="0" w:space="0" w:color="auto"/>
                    <w:left w:val="none" w:sz="0" w:space="0" w:color="auto"/>
                    <w:bottom w:val="none" w:sz="0" w:space="0" w:color="auto"/>
                    <w:right w:val="none" w:sz="0" w:space="0" w:color="auto"/>
                  </w:divBdr>
                  <w:divsChild>
                    <w:div w:id="496385697">
                      <w:marLeft w:val="0"/>
                      <w:marRight w:val="0"/>
                      <w:marTop w:val="0"/>
                      <w:marBottom w:val="0"/>
                      <w:divBdr>
                        <w:top w:val="none" w:sz="0" w:space="0" w:color="auto"/>
                        <w:left w:val="none" w:sz="0" w:space="0" w:color="auto"/>
                        <w:bottom w:val="none" w:sz="0" w:space="0" w:color="auto"/>
                        <w:right w:val="none" w:sz="0" w:space="0" w:color="auto"/>
                      </w:divBdr>
                    </w:div>
                  </w:divsChild>
                </w:div>
                <w:div w:id="512959618">
                  <w:marLeft w:val="0"/>
                  <w:marRight w:val="0"/>
                  <w:marTop w:val="0"/>
                  <w:marBottom w:val="0"/>
                  <w:divBdr>
                    <w:top w:val="none" w:sz="0" w:space="0" w:color="auto"/>
                    <w:left w:val="none" w:sz="0" w:space="0" w:color="auto"/>
                    <w:bottom w:val="none" w:sz="0" w:space="0" w:color="auto"/>
                    <w:right w:val="none" w:sz="0" w:space="0" w:color="auto"/>
                  </w:divBdr>
                  <w:divsChild>
                    <w:div w:id="1152675972">
                      <w:marLeft w:val="0"/>
                      <w:marRight w:val="0"/>
                      <w:marTop w:val="0"/>
                      <w:marBottom w:val="0"/>
                      <w:divBdr>
                        <w:top w:val="none" w:sz="0" w:space="0" w:color="auto"/>
                        <w:left w:val="none" w:sz="0" w:space="0" w:color="auto"/>
                        <w:bottom w:val="none" w:sz="0" w:space="0" w:color="auto"/>
                        <w:right w:val="none" w:sz="0" w:space="0" w:color="auto"/>
                      </w:divBdr>
                    </w:div>
                  </w:divsChild>
                </w:div>
                <w:div w:id="1500385176">
                  <w:marLeft w:val="0"/>
                  <w:marRight w:val="0"/>
                  <w:marTop w:val="0"/>
                  <w:marBottom w:val="0"/>
                  <w:divBdr>
                    <w:top w:val="none" w:sz="0" w:space="0" w:color="auto"/>
                    <w:left w:val="none" w:sz="0" w:space="0" w:color="auto"/>
                    <w:bottom w:val="none" w:sz="0" w:space="0" w:color="auto"/>
                    <w:right w:val="none" w:sz="0" w:space="0" w:color="auto"/>
                  </w:divBdr>
                  <w:divsChild>
                    <w:div w:id="51807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177">
              <w:marLeft w:val="0"/>
              <w:marRight w:val="0"/>
              <w:marTop w:val="0"/>
              <w:marBottom w:val="0"/>
              <w:divBdr>
                <w:top w:val="none" w:sz="0" w:space="0" w:color="auto"/>
                <w:left w:val="none" w:sz="0" w:space="0" w:color="auto"/>
                <w:bottom w:val="none" w:sz="0" w:space="0" w:color="auto"/>
                <w:right w:val="none" w:sz="0" w:space="0" w:color="auto"/>
              </w:divBdr>
              <w:divsChild>
                <w:div w:id="1955860811">
                  <w:marLeft w:val="0"/>
                  <w:marRight w:val="0"/>
                  <w:marTop w:val="0"/>
                  <w:marBottom w:val="0"/>
                  <w:divBdr>
                    <w:top w:val="none" w:sz="0" w:space="0" w:color="auto"/>
                    <w:left w:val="none" w:sz="0" w:space="0" w:color="auto"/>
                    <w:bottom w:val="none" w:sz="0" w:space="0" w:color="auto"/>
                    <w:right w:val="none" w:sz="0" w:space="0" w:color="auto"/>
                  </w:divBdr>
                  <w:divsChild>
                    <w:div w:id="9728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8555">
          <w:marLeft w:val="0"/>
          <w:marRight w:val="0"/>
          <w:marTop w:val="0"/>
          <w:marBottom w:val="0"/>
          <w:divBdr>
            <w:top w:val="none" w:sz="0" w:space="0" w:color="auto"/>
            <w:left w:val="none" w:sz="0" w:space="0" w:color="auto"/>
            <w:bottom w:val="none" w:sz="0" w:space="0" w:color="auto"/>
            <w:right w:val="none" w:sz="0" w:space="0" w:color="auto"/>
          </w:divBdr>
          <w:divsChild>
            <w:div w:id="915016789">
              <w:marLeft w:val="0"/>
              <w:marRight w:val="0"/>
              <w:marTop w:val="0"/>
              <w:marBottom w:val="0"/>
              <w:divBdr>
                <w:top w:val="none" w:sz="0" w:space="0" w:color="auto"/>
                <w:left w:val="none" w:sz="0" w:space="0" w:color="auto"/>
                <w:bottom w:val="none" w:sz="0" w:space="0" w:color="auto"/>
                <w:right w:val="none" w:sz="0" w:space="0" w:color="auto"/>
              </w:divBdr>
              <w:divsChild>
                <w:div w:id="1389769783">
                  <w:marLeft w:val="0"/>
                  <w:marRight w:val="0"/>
                  <w:marTop w:val="0"/>
                  <w:marBottom w:val="0"/>
                  <w:divBdr>
                    <w:top w:val="none" w:sz="0" w:space="0" w:color="auto"/>
                    <w:left w:val="none" w:sz="0" w:space="0" w:color="auto"/>
                    <w:bottom w:val="none" w:sz="0" w:space="0" w:color="auto"/>
                    <w:right w:val="none" w:sz="0" w:space="0" w:color="auto"/>
                  </w:divBdr>
                  <w:divsChild>
                    <w:div w:id="938223327">
                      <w:marLeft w:val="0"/>
                      <w:marRight w:val="0"/>
                      <w:marTop w:val="0"/>
                      <w:marBottom w:val="0"/>
                      <w:divBdr>
                        <w:top w:val="none" w:sz="0" w:space="0" w:color="auto"/>
                        <w:left w:val="none" w:sz="0" w:space="0" w:color="auto"/>
                        <w:bottom w:val="none" w:sz="0" w:space="0" w:color="auto"/>
                        <w:right w:val="none" w:sz="0" w:space="0" w:color="auto"/>
                      </w:divBdr>
                    </w:div>
                  </w:divsChild>
                </w:div>
                <w:div w:id="1170409403">
                  <w:marLeft w:val="0"/>
                  <w:marRight w:val="0"/>
                  <w:marTop w:val="0"/>
                  <w:marBottom w:val="0"/>
                  <w:divBdr>
                    <w:top w:val="none" w:sz="0" w:space="0" w:color="auto"/>
                    <w:left w:val="none" w:sz="0" w:space="0" w:color="auto"/>
                    <w:bottom w:val="none" w:sz="0" w:space="0" w:color="auto"/>
                    <w:right w:val="none" w:sz="0" w:space="0" w:color="auto"/>
                  </w:divBdr>
                  <w:divsChild>
                    <w:div w:id="983319615">
                      <w:marLeft w:val="0"/>
                      <w:marRight w:val="0"/>
                      <w:marTop w:val="0"/>
                      <w:marBottom w:val="0"/>
                      <w:divBdr>
                        <w:top w:val="none" w:sz="0" w:space="0" w:color="auto"/>
                        <w:left w:val="none" w:sz="0" w:space="0" w:color="auto"/>
                        <w:bottom w:val="none" w:sz="0" w:space="0" w:color="auto"/>
                        <w:right w:val="none" w:sz="0" w:space="0" w:color="auto"/>
                      </w:divBdr>
                    </w:div>
                  </w:divsChild>
                </w:div>
                <w:div w:id="447359444">
                  <w:marLeft w:val="0"/>
                  <w:marRight w:val="0"/>
                  <w:marTop w:val="0"/>
                  <w:marBottom w:val="0"/>
                  <w:divBdr>
                    <w:top w:val="none" w:sz="0" w:space="0" w:color="auto"/>
                    <w:left w:val="none" w:sz="0" w:space="0" w:color="auto"/>
                    <w:bottom w:val="none" w:sz="0" w:space="0" w:color="auto"/>
                    <w:right w:val="none" w:sz="0" w:space="0" w:color="auto"/>
                  </w:divBdr>
                  <w:divsChild>
                    <w:div w:id="2304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1790">
              <w:marLeft w:val="0"/>
              <w:marRight w:val="0"/>
              <w:marTop w:val="0"/>
              <w:marBottom w:val="0"/>
              <w:divBdr>
                <w:top w:val="none" w:sz="0" w:space="0" w:color="auto"/>
                <w:left w:val="none" w:sz="0" w:space="0" w:color="auto"/>
                <w:bottom w:val="none" w:sz="0" w:space="0" w:color="auto"/>
                <w:right w:val="none" w:sz="0" w:space="0" w:color="auto"/>
              </w:divBdr>
              <w:divsChild>
                <w:div w:id="1020398851">
                  <w:marLeft w:val="0"/>
                  <w:marRight w:val="0"/>
                  <w:marTop w:val="0"/>
                  <w:marBottom w:val="0"/>
                  <w:divBdr>
                    <w:top w:val="none" w:sz="0" w:space="0" w:color="auto"/>
                    <w:left w:val="none" w:sz="0" w:space="0" w:color="auto"/>
                    <w:bottom w:val="none" w:sz="0" w:space="0" w:color="auto"/>
                    <w:right w:val="none" w:sz="0" w:space="0" w:color="auto"/>
                  </w:divBdr>
                  <w:divsChild>
                    <w:div w:id="7380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60487">
          <w:marLeft w:val="0"/>
          <w:marRight w:val="0"/>
          <w:marTop w:val="0"/>
          <w:marBottom w:val="0"/>
          <w:divBdr>
            <w:top w:val="none" w:sz="0" w:space="0" w:color="auto"/>
            <w:left w:val="none" w:sz="0" w:space="0" w:color="auto"/>
            <w:bottom w:val="none" w:sz="0" w:space="0" w:color="auto"/>
            <w:right w:val="none" w:sz="0" w:space="0" w:color="auto"/>
          </w:divBdr>
          <w:divsChild>
            <w:div w:id="1203901229">
              <w:marLeft w:val="0"/>
              <w:marRight w:val="0"/>
              <w:marTop w:val="0"/>
              <w:marBottom w:val="0"/>
              <w:divBdr>
                <w:top w:val="none" w:sz="0" w:space="0" w:color="auto"/>
                <w:left w:val="none" w:sz="0" w:space="0" w:color="auto"/>
                <w:bottom w:val="none" w:sz="0" w:space="0" w:color="auto"/>
                <w:right w:val="none" w:sz="0" w:space="0" w:color="auto"/>
              </w:divBdr>
              <w:divsChild>
                <w:div w:id="1907523170">
                  <w:marLeft w:val="0"/>
                  <w:marRight w:val="0"/>
                  <w:marTop w:val="0"/>
                  <w:marBottom w:val="0"/>
                  <w:divBdr>
                    <w:top w:val="none" w:sz="0" w:space="0" w:color="auto"/>
                    <w:left w:val="none" w:sz="0" w:space="0" w:color="auto"/>
                    <w:bottom w:val="none" w:sz="0" w:space="0" w:color="auto"/>
                    <w:right w:val="none" w:sz="0" w:space="0" w:color="auto"/>
                  </w:divBdr>
                  <w:divsChild>
                    <w:div w:id="1600597594">
                      <w:marLeft w:val="0"/>
                      <w:marRight w:val="0"/>
                      <w:marTop w:val="0"/>
                      <w:marBottom w:val="0"/>
                      <w:divBdr>
                        <w:top w:val="none" w:sz="0" w:space="0" w:color="auto"/>
                        <w:left w:val="none" w:sz="0" w:space="0" w:color="auto"/>
                        <w:bottom w:val="none" w:sz="0" w:space="0" w:color="auto"/>
                        <w:right w:val="none" w:sz="0" w:space="0" w:color="auto"/>
                      </w:divBdr>
                    </w:div>
                    <w:div w:id="1349680233">
                      <w:marLeft w:val="0"/>
                      <w:marRight w:val="0"/>
                      <w:marTop w:val="0"/>
                      <w:marBottom w:val="0"/>
                      <w:divBdr>
                        <w:top w:val="none" w:sz="0" w:space="0" w:color="auto"/>
                        <w:left w:val="none" w:sz="0" w:space="0" w:color="auto"/>
                        <w:bottom w:val="none" w:sz="0" w:space="0" w:color="auto"/>
                        <w:right w:val="none" w:sz="0" w:space="0" w:color="auto"/>
                      </w:divBdr>
                    </w:div>
                  </w:divsChild>
                </w:div>
                <w:div w:id="665860263">
                  <w:marLeft w:val="0"/>
                  <w:marRight w:val="0"/>
                  <w:marTop w:val="0"/>
                  <w:marBottom w:val="0"/>
                  <w:divBdr>
                    <w:top w:val="none" w:sz="0" w:space="0" w:color="auto"/>
                    <w:left w:val="none" w:sz="0" w:space="0" w:color="auto"/>
                    <w:bottom w:val="none" w:sz="0" w:space="0" w:color="auto"/>
                    <w:right w:val="none" w:sz="0" w:space="0" w:color="auto"/>
                  </w:divBdr>
                  <w:divsChild>
                    <w:div w:id="741759994">
                      <w:marLeft w:val="0"/>
                      <w:marRight w:val="0"/>
                      <w:marTop w:val="0"/>
                      <w:marBottom w:val="0"/>
                      <w:divBdr>
                        <w:top w:val="none" w:sz="0" w:space="0" w:color="auto"/>
                        <w:left w:val="none" w:sz="0" w:space="0" w:color="auto"/>
                        <w:bottom w:val="none" w:sz="0" w:space="0" w:color="auto"/>
                        <w:right w:val="none" w:sz="0" w:space="0" w:color="auto"/>
                      </w:divBdr>
                    </w:div>
                  </w:divsChild>
                </w:div>
                <w:div w:id="1659767877">
                  <w:marLeft w:val="0"/>
                  <w:marRight w:val="0"/>
                  <w:marTop w:val="0"/>
                  <w:marBottom w:val="0"/>
                  <w:divBdr>
                    <w:top w:val="none" w:sz="0" w:space="0" w:color="auto"/>
                    <w:left w:val="none" w:sz="0" w:space="0" w:color="auto"/>
                    <w:bottom w:val="none" w:sz="0" w:space="0" w:color="auto"/>
                    <w:right w:val="none" w:sz="0" w:space="0" w:color="auto"/>
                  </w:divBdr>
                  <w:divsChild>
                    <w:div w:id="17436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38717">
              <w:marLeft w:val="0"/>
              <w:marRight w:val="0"/>
              <w:marTop w:val="0"/>
              <w:marBottom w:val="0"/>
              <w:divBdr>
                <w:top w:val="none" w:sz="0" w:space="0" w:color="auto"/>
                <w:left w:val="none" w:sz="0" w:space="0" w:color="auto"/>
                <w:bottom w:val="none" w:sz="0" w:space="0" w:color="auto"/>
                <w:right w:val="none" w:sz="0" w:space="0" w:color="auto"/>
              </w:divBdr>
              <w:divsChild>
                <w:div w:id="584537032">
                  <w:marLeft w:val="0"/>
                  <w:marRight w:val="0"/>
                  <w:marTop w:val="0"/>
                  <w:marBottom w:val="0"/>
                  <w:divBdr>
                    <w:top w:val="none" w:sz="0" w:space="0" w:color="auto"/>
                    <w:left w:val="none" w:sz="0" w:space="0" w:color="auto"/>
                    <w:bottom w:val="none" w:sz="0" w:space="0" w:color="auto"/>
                    <w:right w:val="none" w:sz="0" w:space="0" w:color="auto"/>
                  </w:divBdr>
                  <w:divsChild>
                    <w:div w:id="57155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9625">
          <w:marLeft w:val="0"/>
          <w:marRight w:val="0"/>
          <w:marTop w:val="0"/>
          <w:marBottom w:val="0"/>
          <w:divBdr>
            <w:top w:val="none" w:sz="0" w:space="0" w:color="auto"/>
            <w:left w:val="none" w:sz="0" w:space="0" w:color="auto"/>
            <w:bottom w:val="none" w:sz="0" w:space="0" w:color="auto"/>
            <w:right w:val="none" w:sz="0" w:space="0" w:color="auto"/>
          </w:divBdr>
          <w:divsChild>
            <w:div w:id="1344477803">
              <w:marLeft w:val="0"/>
              <w:marRight w:val="0"/>
              <w:marTop w:val="0"/>
              <w:marBottom w:val="0"/>
              <w:divBdr>
                <w:top w:val="none" w:sz="0" w:space="0" w:color="auto"/>
                <w:left w:val="none" w:sz="0" w:space="0" w:color="auto"/>
                <w:bottom w:val="none" w:sz="0" w:space="0" w:color="auto"/>
                <w:right w:val="none" w:sz="0" w:space="0" w:color="auto"/>
              </w:divBdr>
              <w:divsChild>
                <w:div w:id="1394809910">
                  <w:marLeft w:val="0"/>
                  <w:marRight w:val="0"/>
                  <w:marTop w:val="0"/>
                  <w:marBottom w:val="0"/>
                  <w:divBdr>
                    <w:top w:val="none" w:sz="0" w:space="0" w:color="auto"/>
                    <w:left w:val="none" w:sz="0" w:space="0" w:color="auto"/>
                    <w:bottom w:val="none" w:sz="0" w:space="0" w:color="auto"/>
                    <w:right w:val="none" w:sz="0" w:space="0" w:color="auto"/>
                  </w:divBdr>
                  <w:divsChild>
                    <w:div w:id="1487473964">
                      <w:marLeft w:val="0"/>
                      <w:marRight w:val="0"/>
                      <w:marTop w:val="0"/>
                      <w:marBottom w:val="0"/>
                      <w:divBdr>
                        <w:top w:val="none" w:sz="0" w:space="0" w:color="auto"/>
                        <w:left w:val="none" w:sz="0" w:space="0" w:color="auto"/>
                        <w:bottom w:val="none" w:sz="0" w:space="0" w:color="auto"/>
                        <w:right w:val="none" w:sz="0" w:space="0" w:color="auto"/>
                      </w:divBdr>
                    </w:div>
                  </w:divsChild>
                </w:div>
                <w:div w:id="187988649">
                  <w:marLeft w:val="0"/>
                  <w:marRight w:val="0"/>
                  <w:marTop w:val="0"/>
                  <w:marBottom w:val="0"/>
                  <w:divBdr>
                    <w:top w:val="none" w:sz="0" w:space="0" w:color="auto"/>
                    <w:left w:val="none" w:sz="0" w:space="0" w:color="auto"/>
                    <w:bottom w:val="none" w:sz="0" w:space="0" w:color="auto"/>
                    <w:right w:val="none" w:sz="0" w:space="0" w:color="auto"/>
                  </w:divBdr>
                  <w:divsChild>
                    <w:div w:id="1586452046">
                      <w:marLeft w:val="0"/>
                      <w:marRight w:val="0"/>
                      <w:marTop w:val="0"/>
                      <w:marBottom w:val="0"/>
                      <w:divBdr>
                        <w:top w:val="none" w:sz="0" w:space="0" w:color="auto"/>
                        <w:left w:val="none" w:sz="0" w:space="0" w:color="auto"/>
                        <w:bottom w:val="none" w:sz="0" w:space="0" w:color="auto"/>
                        <w:right w:val="none" w:sz="0" w:space="0" w:color="auto"/>
                      </w:divBdr>
                    </w:div>
                  </w:divsChild>
                </w:div>
                <w:div w:id="1508522093">
                  <w:marLeft w:val="0"/>
                  <w:marRight w:val="0"/>
                  <w:marTop w:val="0"/>
                  <w:marBottom w:val="0"/>
                  <w:divBdr>
                    <w:top w:val="none" w:sz="0" w:space="0" w:color="auto"/>
                    <w:left w:val="none" w:sz="0" w:space="0" w:color="auto"/>
                    <w:bottom w:val="none" w:sz="0" w:space="0" w:color="auto"/>
                    <w:right w:val="none" w:sz="0" w:space="0" w:color="auto"/>
                  </w:divBdr>
                  <w:divsChild>
                    <w:div w:id="15141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34638">
              <w:marLeft w:val="0"/>
              <w:marRight w:val="0"/>
              <w:marTop w:val="0"/>
              <w:marBottom w:val="0"/>
              <w:divBdr>
                <w:top w:val="none" w:sz="0" w:space="0" w:color="auto"/>
                <w:left w:val="none" w:sz="0" w:space="0" w:color="auto"/>
                <w:bottom w:val="none" w:sz="0" w:space="0" w:color="auto"/>
                <w:right w:val="none" w:sz="0" w:space="0" w:color="auto"/>
              </w:divBdr>
              <w:divsChild>
                <w:div w:id="2132629039">
                  <w:marLeft w:val="0"/>
                  <w:marRight w:val="0"/>
                  <w:marTop w:val="0"/>
                  <w:marBottom w:val="0"/>
                  <w:divBdr>
                    <w:top w:val="none" w:sz="0" w:space="0" w:color="auto"/>
                    <w:left w:val="none" w:sz="0" w:space="0" w:color="auto"/>
                    <w:bottom w:val="none" w:sz="0" w:space="0" w:color="auto"/>
                    <w:right w:val="none" w:sz="0" w:space="0" w:color="auto"/>
                  </w:divBdr>
                  <w:divsChild>
                    <w:div w:id="885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301">
          <w:marLeft w:val="0"/>
          <w:marRight w:val="0"/>
          <w:marTop w:val="0"/>
          <w:marBottom w:val="0"/>
          <w:divBdr>
            <w:top w:val="none" w:sz="0" w:space="0" w:color="auto"/>
            <w:left w:val="none" w:sz="0" w:space="0" w:color="auto"/>
            <w:bottom w:val="none" w:sz="0" w:space="0" w:color="auto"/>
            <w:right w:val="none" w:sz="0" w:space="0" w:color="auto"/>
          </w:divBdr>
          <w:divsChild>
            <w:div w:id="788470001">
              <w:marLeft w:val="0"/>
              <w:marRight w:val="0"/>
              <w:marTop w:val="0"/>
              <w:marBottom w:val="0"/>
              <w:divBdr>
                <w:top w:val="none" w:sz="0" w:space="0" w:color="auto"/>
                <w:left w:val="none" w:sz="0" w:space="0" w:color="auto"/>
                <w:bottom w:val="none" w:sz="0" w:space="0" w:color="auto"/>
                <w:right w:val="none" w:sz="0" w:space="0" w:color="auto"/>
              </w:divBdr>
              <w:divsChild>
                <w:div w:id="270281812">
                  <w:marLeft w:val="0"/>
                  <w:marRight w:val="0"/>
                  <w:marTop w:val="0"/>
                  <w:marBottom w:val="0"/>
                  <w:divBdr>
                    <w:top w:val="none" w:sz="0" w:space="0" w:color="auto"/>
                    <w:left w:val="none" w:sz="0" w:space="0" w:color="auto"/>
                    <w:bottom w:val="none" w:sz="0" w:space="0" w:color="auto"/>
                    <w:right w:val="none" w:sz="0" w:space="0" w:color="auto"/>
                  </w:divBdr>
                  <w:divsChild>
                    <w:div w:id="996306399">
                      <w:marLeft w:val="0"/>
                      <w:marRight w:val="0"/>
                      <w:marTop w:val="0"/>
                      <w:marBottom w:val="0"/>
                      <w:divBdr>
                        <w:top w:val="none" w:sz="0" w:space="0" w:color="auto"/>
                        <w:left w:val="none" w:sz="0" w:space="0" w:color="auto"/>
                        <w:bottom w:val="none" w:sz="0" w:space="0" w:color="auto"/>
                        <w:right w:val="none" w:sz="0" w:space="0" w:color="auto"/>
                      </w:divBdr>
                    </w:div>
                    <w:div w:id="1036929336">
                      <w:marLeft w:val="0"/>
                      <w:marRight w:val="0"/>
                      <w:marTop w:val="0"/>
                      <w:marBottom w:val="0"/>
                      <w:divBdr>
                        <w:top w:val="none" w:sz="0" w:space="0" w:color="auto"/>
                        <w:left w:val="none" w:sz="0" w:space="0" w:color="auto"/>
                        <w:bottom w:val="none" w:sz="0" w:space="0" w:color="auto"/>
                        <w:right w:val="none" w:sz="0" w:space="0" w:color="auto"/>
                      </w:divBdr>
                    </w:div>
                  </w:divsChild>
                </w:div>
                <w:div w:id="1586106139">
                  <w:marLeft w:val="0"/>
                  <w:marRight w:val="0"/>
                  <w:marTop w:val="0"/>
                  <w:marBottom w:val="0"/>
                  <w:divBdr>
                    <w:top w:val="none" w:sz="0" w:space="0" w:color="auto"/>
                    <w:left w:val="none" w:sz="0" w:space="0" w:color="auto"/>
                    <w:bottom w:val="none" w:sz="0" w:space="0" w:color="auto"/>
                    <w:right w:val="none" w:sz="0" w:space="0" w:color="auto"/>
                  </w:divBdr>
                  <w:divsChild>
                    <w:div w:id="634679106">
                      <w:marLeft w:val="0"/>
                      <w:marRight w:val="0"/>
                      <w:marTop w:val="0"/>
                      <w:marBottom w:val="0"/>
                      <w:divBdr>
                        <w:top w:val="none" w:sz="0" w:space="0" w:color="auto"/>
                        <w:left w:val="none" w:sz="0" w:space="0" w:color="auto"/>
                        <w:bottom w:val="none" w:sz="0" w:space="0" w:color="auto"/>
                        <w:right w:val="none" w:sz="0" w:space="0" w:color="auto"/>
                      </w:divBdr>
                    </w:div>
                  </w:divsChild>
                </w:div>
                <w:div w:id="1816951461">
                  <w:marLeft w:val="0"/>
                  <w:marRight w:val="0"/>
                  <w:marTop w:val="0"/>
                  <w:marBottom w:val="0"/>
                  <w:divBdr>
                    <w:top w:val="none" w:sz="0" w:space="0" w:color="auto"/>
                    <w:left w:val="none" w:sz="0" w:space="0" w:color="auto"/>
                    <w:bottom w:val="none" w:sz="0" w:space="0" w:color="auto"/>
                    <w:right w:val="none" w:sz="0" w:space="0" w:color="auto"/>
                  </w:divBdr>
                  <w:divsChild>
                    <w:div w:id="730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4355">
              <w:marLeft w:val="0"/>
              <w:marRight w:val="0"/>
              <w:marTop w:val="0"/>
              <w:marBottom w:val="0"/>
              <w:divBdr>
                <w:top w:val="none" w:sz="0" w:space="0" w:color="auto"/>
                <w:left w:val="none" w:sz="0" w:space="0" w:color="auto"/>
                <w:bottom w:val="none" w:sz="0" w:space="0" w:color="auto"/>
                <w:right w:val="none" w:sz="0" w:space="0" w:color="auto"/>
              </w:divBdr>
              <w:divsChild>
                <w:div w:id="2097481612">
                  <w:marLeft w:val="0"/>
                  <w:marRight w:val="0"/>
                  <w:marTop w:val="0"/>
                  <w:marBottom w:val="0"/>
                  <w:divBdr>
                    <w:top w:val="none" w:sz="0" w:space="0" w:color="auto"/>
                    <w:left w:val="none" w:sz="0" w:space="0" w:color="auto"/>
                    <w:bottom w:val="none" w:sz="0" w:space="0" w:color="auto"/>
                    <w:right w:val="none" w:sz="0" w:space="0" w:color="auto"/>
                  </w:divBdr>
                  <w:divsChild>
                    <w:div w:id="17426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20204">
          <w:marLeft w:val="0"/>
          <w:marRight w:val="0"/>
          <w:marTop w:val="0"/>
          <w:marBottom w:val="0"/>
          <w:divBdr>
            <w:top w:val="none" w:sz="0" w:space="0" w:color="auto"/>
            <w:left w:val="none" w:sz="0" w:space="0" w:color="auto"/>
            <w:bottom w:val="none" w:sz="0" w:space="0" w:color="auto"/>
            <w:right w:val="none" w:sz="0" w:space="0" w:color="auto"/>
          </w:divBdr>
          <w:divsChild>
            <w:div w:id="1974093803">
              <w:marLeft w:val="0"/>
              <w:marRight w:val="0"/>
              <w:marTop w:val="0"/>
              <w:marBottom w:val="0"/>
              <w:divBdr>
                <w:top w:val="none" w:sz="0" w:space="0" w:color="auto"/>
                <w:left w:val="none" w:sz="0" w:space="0" w:color="auto"/>
                <w:bottom w:val="none" w:sz="0" w:space="0" w:color="auto"/>
                <w:right w:val="none" w:sz="0" w:space="0" w:color="auto"/>
              </w:divBdr>
              <w:divsChild>
                <w:div w:id="1563255472">
                  <w:marLeft w:val="0"/>
                  <w:marRight w:val="0"/>
                  <w:marTop w:val="0"/>
                  <w:marBottom w:val="0"/>
                  <w:divBdr>
                    <w:top w:val="none" w:sz="0" w:space="0" w:color="auto"/>
                    <w:left w:val="none" w:sz="0" w:space="0" w:color="auto"/>
                    <w:bottom w:val="none" w:sz="0" w:space="0" w:color="auto"/>
                    <w:right w:val="none" w:sz="0" w:space="0" w:color="auto"/>
                  </w:divBdr>
                  <w:divsChild>
                    <w:div w:id="458691930">
                      <w:marLeft w:val="0"/>
                      <w:marRight w:val="0"/>
                      <w:marTop w:val="0"/>
                      <w:marBottom w:val="0"/>
                      <w:divBdr>
                        <w:top w:val="none" w:sz="0" w:space="0" w:color="auto"/>
                        <w:left w:val="none" w:sz="0" w:space="0" w:color="auto"/>
                        <w:bottom w:val="none" w:sz="0" w:space="0" w:color="auto"/>
                        <w:right w:val="none" w:sz="0" w:space="0" w:color="auto"/>
                      </w:divBdr>
                    </w:div>
                    <w:div w:id="587150966">
                      <w:marLeft w:val="0"/>
                      <w:marRight w:val="0"/>
                      <w:marTop w:val="0"/>
                      <w:marBottom w:val="0"/>
                      <w:divBdr>
                        <w:top w:val="none" w:sz="0" w:space="0" w:color="auto"/>
                        <w:left w:val="none" w:sz="0" w:space="0" w:color="auto"/>
                        <w:bottom w:val="none" w:sz="0" w:space="0" w:color="auto"/>
                        <w:right w:val="none" w:sz="0" w:space="0" w:color="auto"/>
                      </w:divBdr>
                    </w:div>
                  </w:divsChild>
                </w:div>
                <w:div w:id="1777096625">
                  <w:marLeft w:val="0"/>
                  <w:marRight w:val="0"/>
                  <w:marTop w:val="0"/>
                  <w:marBottom w:val="0"/>
                  <w:divBdr>
                    <w:top w:val="none" w:sz="0" w:space="0" w:color="auto"/>
                    <w:left w:val="none" w:sz="0" w:space="0" w:color="auto"/>
                    <w:bottom w:val="none" w:sz="0" w:space="0" w:color="auto"/>
                    <w:right w:val="none" w:sz="0" w:space="0" w:color="auto"/>
                  </w:divBdr>
                  <w:divsChild>
                    <w:div w:id="485704331">
                      <w:marLeft w:val="0"/>
                      <w:marRight w:val="0"/>
                      <w:marTop w:val="0"/>
                      <w:marBottom w:val="0"/>
                      <w:divBdr>
                        <w:top w:val="none" w:sz="0" w:space="0" w:color="auto"/>
                        <w:left w:val="none" w:sz="0" w:space="0" w:color="auto"/>
                        <w:bottom w:val="none" w:sz="0" w:space="0" w:color="auto"/>
                        <w:right w:val="none" w:sz="0" w:space="0" w:color="auto"/>
                      </w:divBdr>
                    </w:div>
                  </w:divsChild>
                </w:div>
                <w:div w:id="1753575995">
                  <w:marLeft w:val="0"/>
                  <w:marRight w:val="0"/>
                  <w:marTop w:val="0"/>
                  <w:marBottom w:val="0"/>
                  <w:divBdr>
                    <w:top w:val="none" w:sz="0" w:space="0" w:color="auto"/>
                    <w:left w:val="none" w:sz="0" w:space="0" w:color="auto"/>
                    <w:bottom w:val="none" w:sz="0" w:space="0" w:color="auto"/>
                    <w:right w:val="none" w:sz="0" w:space="0" w:color="auto"/>
                  </w:divBdr>
                  <w:divsChild>
                    <w:div w:id="8915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11358">
              <w:marLeft w:val="0"/>
              <w:marRight w:val="0"/>
              <w:marTop w:val="0"/>
              <w:marBottom w:val="0"/>
              <w:divBdr>
                <w:top w:val="none" w:sz="0" w:space="0" w:color="auto"/>
                <w:left w:val="none" w:sz="0" w:space="0" w:color="auto"/>
                <w:bottom w:val="none" w:sz="0" w:space="0" w:color="auto"/>
                <w:right w:val="none" w:sz="0" w:space="0" w:color="auto"/>
              </w:divBdr>
              <w:divsChild>
                <w:div w:id="1367027183">
                  <w:marLeft w:val="0"/>
                  <w:marRight w:val="0"/>
                  <w:marTop w:val="0"/>
                  <w:marBottom w:val="0"/>
                  <w:divBdr>
                    <w:top w:val="none" w:sz="0" w:space="0" w:color="auto"/>
                    <w:left w:val="none" w:sz="0" w:space="0" w:color="auto"/>
                    <w:bottom w:val="none" w:sz="0" w:space="0" w:color="auto"/>
                    <w:right w:val="none" w:sz="0" w:space="0" w:color="auto"/>
                  </w:divBdr>
                  <w:divsChild>
                    <w:div w:id="7142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90200">
          <w:marLeft w:val="0"/>
          <w:marRight w:val="0"/>
          <w:marTop w:val="0"/>
          <w:marBottom w:val="0"/>
          <w:divBdr>
            <w:top w:val="none" w:sz="0" w:space="0" w:color="auto"/>
            <w:left w:val="none" w:sz="0" w:space="0" w:color="auto"/>
            <w:bottom w:val="none" w:sz="0" w:space="0" w:color="auto"/>
            <w:right w:val="none" w:sz="0" w:space="0" w:color="auto"/>
          </w:divBdr>
          <w:divsChild>
            <w:div w:id="1748379226">
              <w:marLeft w:val="0"/>
              <w:marRight w:val="0"/>
              <w:marTop w:val="0"/>
              <w:marBottom w:val="0"/>
              <w:divBdr>
                <w:top w:val="none" w:sz="0" w:space="0" w:color="auto"/>
                <w:left w:val="none" w:sz="0" w:space="0" w:color="auto"/>
                <w:bottom w:val="none" w:sz="0" w:space="0" w:color="auto"/>
                <w:right w:val="none" w:sz="0" w:space="0" w:color="auto"/>
              </w:divBdr>
              <w:divsChild>
                <w:div w:id="602155167">
                  <w:marLeft w:val="0"/>
                  <w:marRight w:val="0"/>
                  <w:marTop w:val="0"/>
                  <w:marBottom w:val="0"/>
                  <w:divBdr>
                    <w:top w:val="none" w:sz="0" w:space="0" w:color="auto"/>
                    <w:left w:val="none" w:sz="0" w:space="0" w:color="auto"/>
                    <w:bottom w:val="none" w:sz="0" w:space="0" w:color="auto"/>
                    <w:right w:val="none" w:sz="0" w:space="0" w:color="auto"/>
                  </w:divBdr>
                  <w:divsChild>
                    <w:div w:id="1840925501">
                      <w:marLeft w:val="0"/>
                      <w:marRight w:val="0"/>
                      <w:marTop w:val="0"/>
                      <w:marBottom w:val="0"/>
                      <w:divBdr>
                        <w:top w:val="none" w:sz="0" w:space="0" w:color="auto"/>
                        <w:left w:val="none" w:sz="0" w:space="0" w:color="auto"/>
                        <w:bottom w:val="none" w:sz="0" w:space="0" w:color="auto"/>
                        <w:right w:val="none" w:sz="0" w:space="0" w:color="auto"/>
                      </w:divBdr>
                    </w:div>
                    <w:div w:id="2116246038">
                      <w:marLeft w:val="0"/>
                      <w:marRight w:val="0"/>
                      <w:marTop w:val="0"/>
                      <w:marBottom w:val="0"/>
                      <w:divBdr>
                        <w:top w:val="none" w:sz="0" w:space="0" w:color="auto"/>
                        <w:left w:val="none" w:sz="0" w:space="0" w:color="auto"/>
                        <w:bottom w:val="none" w:sz="0" w:space="0" w:color="auto"/>
                        <w:right w:val="none" w:sz="0" w:space="0" w:color="auto"/>
                      </w:divBdr>
                    </w:div>
                  </w:divsChild>
                </w:div>
                <w:div w:id="175853616">
                  <w:marLeft w:val="0"/>
                  <w:marRight w:val="0"/>
                  <w:marTop w:val="0"/>
                  <w:marBottom w:val="0"/>
                  <w:divBdr>
                    <w:top w:val="none" w:sz="0" w:space="0" w:color="auto"/>
                    <w:left w:val="none" w:sz="0" w:space="0" w:color="auto"/>
                    <w:bottom w:val="none" w:sz="0" w:space="0" w:color="auto"/>
                    <w:right w:val="none" w:sz="0" w:space="0" w:color="auto"/>
                  </w:divBdr>
                  <w:divsChild>
                    <w:div w:id="1707485744">
                      <w:marLeft w:val="0"/>
                      <w:marRight w:val="0"/>
                      <w:marTop w:val="0"/>
                      <w:marBottom w:val="0"/>
                      <w:divBdr>
                        <w:top w:val="none" w:sz="0" w:space="0" w:color="auto"/>
                        <w:left w:val="none" w:sz="0" w:space="0" w:color="auto"/>
                        <w:bottom w:val="none" w:sz="0" w:space="0" w:color="auto"/>
                        <w:right w:val="none" w:sz="0" w:space="0" w:color="auto"/>
                      </w:divBdr>
                    </w:div>
                  </w:divsChild>
                </w:div>
                <w:div w:id="2136098847">
                  <w:marLeft w:val="0"/>
                  <w:marRight w:val="0"/>
                  <w:marTop w:val="0"/>
                  <w:marBottom w:val="0"/>
                  <w:divBdr>
                    <w:top w:val="none" w:sz="0" w:space="0" w:color="auto"/>
                    <w:left w:val="none" w:sz="0" w:space="0" w:color="auto"/>
                    <w:bottom w:val="none" w:sz="0" w:space="0" w:color="auto"/>
                    <w:right w:val="none" w:sz="0" w:space="0" w:color="auto"/>
                  </w:divBdr>
                  <w:divsChild>
                    <w:div w:id="17730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4542">
              <w:marLeft w:val="0"/>
              <w:marRight w:val="0"/>
              <w:marTop w:val="0"/>
              <w:marBottom w:val="0"/>
              <w:divBdr>
                <w:top w:val="none" w:sz="0" w:space="0" w:color="auto"/>
                <w:left w:val="none" w:sz="0" w:space="0" w:color="auto"/>
                <w:bottom w:val="none" w:sz="0" w:space="0" w:color="auto"/>
                <w:right w:val="none" w:sz="0" w:space="0" w:color="auto"/>
              </w:divBdr>
              <w:divsChild>
                <w:div w:id="554924881">
                  <w:marLeft w:val="0"/>
                  <w:marRight w:val="0"/>
                  <w:marTop w:val="0"/>
                  <w:marBottom w:val="0"/>
                  <w:divBdr>
                    <w:top w:val="none" w:sz="0" w:space="0" w:color="auto"/>
                    <w:left w:val="none" w:sz="0" w:space="0" w:color="auto"/>
                    <w:bottom w:val="none" w:sz="0" w:space="0" w:color="auto"/>
                    <w:right w:val="none" w:sz="0" w:space="0" w:color="auto"/>
                  </w:divBdr>
                  <w:divsChild>
                    <w:div w:id="14002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88003">
          <w:marLeft w:val="0"/>
          <w:marRight w:val="0"/>
          <w:marTop w:val="0"/>
          <w:marBottom w:val="0"/>
          <w:divBdr>
            <w:top w:val="none" w:sz="0" w:space="0" w:color="auto"/>
            <w:left w:val="none" w:sz="0" w:space="0" w:color="auto"/>
            <w:bottom w:val="none" w:sz="0" w:space="0" w:color="auto"/>
            <w:right w:val="none" w:sz="0" w:space="0" w:color="auto"/>
          </w:divBdr>
          <w:divsChild>
            <w:div w:id="2057003852">
              <w:marLeft w:val="0"/>
              <w:marRight w:val="0"/>
              <w:marTop w:val="0"/>
              <w:marBottom w:val="0"/>
              <w:divBdr>
                <w:top w:val="none" w:sz="0" w:space="0" w:color="auto"/>
                <w:left w:val="none" w:sz="0" w:space="0" w:color="auto"/>
                <w:bottom w:val="none" w:sz="0" w:space="0" w:color="auto"/>
                <w:right w:val="none" w:sz="0" w:space="0" w:color="auto"/>
              </w:divBdr>
              <w:divsChild>
                <w:div w:id="1158225131">
                  <w:marLeft w:val="0"/>
                  <w:marRight w:val="0"/>
                  <w:marTop w:val="0"/>
                  <w:marBottom w:val="0"/>
                  <w:divBdr>
                    <w:top w:val="none" w:sz="0" w:space="0" w:color="auto"/>
                    <w:left w:val="none" w:sz="0" w:space="0" w:color="auto"/>
                    <w:bottom w:val="none" w:sz="0" w:space="0" w:color="auto"/>
                    <w:right w:val="none" w:sz="0" w:space="0" w:color="auto"/>
                  </w:divBdr>
                  <w:divsChild>
                    <w:div w:id="637761261">
                      <w:marLeft w:val="0"/>
                      <w:marRight w:val="0"/>
                      <w:marTop w:val="0"/>
                      <w:marBottom w:val="0"/>
                      <w:divBdr>
                        <w:top w:val="none" w:sz="0" w:space="0" w:color="auto"/>
                        <w:left w:val="none" w:sz="0" w:space="0" w:color="auto"/>
                        <w:bottom w:val="none" w:sz="0" w:space="0" w:color="auto"/>
                        <w:right w:val="none" w:sz="0" w:space="0" w:color="auto"/>
                      </w:divBdr>
                    </w:div>
                    <w:div w:id="12808855">
                      <w:marLeft w:val="0"/>
                      <w:marRight w:val="0"/>
                      <w:marTop w:val="0"/>
                      <w:marBottom w:val="0"/>
                      <w:divBdr>
                        <w:top w:val="none" w:sz="0" w:space="0" w:color="auto"/>
                        <w:left w:val="none" w:sz="0" w:space="0" w:color="auto"/>
                        <w:bottom w:val="none" w:sz="0" w:space="0" w:color="auto"/>
                        <w:right w:val="none" w:sz="0" w:space="0" w:color="auto"/>
                      </w:divBdr>
                    </w:div>
                  </w:divsChild>
                </w:div>
                <w:div w:id="1474785610">
                  <w:marLeft w:val="0"/>
                  <w:marRight w:val="0"/>
                  <w:marTop w:val="0"/>
                  <w:marBottom w:val="0"/>
                  <w:divBdr>
                    <w:top w:val="none" w:sz="0" w:space="0" w:color="auto"/>
                    <w:left w:val="none" w:sz="0" w:space="0" w:color="auto"/>
                    <w:bottom w:val="none" w:sz="0" w:space="0" w:color="auto"/>
                    <w:right w:val="none" w:sz="0" w:space="0" w:color="auto"/>
                  </w:divBdr>
                  <w:divsChild>
                    <w:div w:id="1969436251">
                      <w:marLeft w:val="0"/>
                      <w:marRight w:val="0"/>
                      <w:marTop w:val="0"/>
                      <w:marBottom w:val="0"/>
                      <w:divBdr>
                        <w:top w:val="none" w:sz="0" w:space="0" w:color="auto"/>
                        <w:left w:val="none" w:sz="0" w:space="0" w:color="auto"/>
                        <w:bottom w:val="none" w:sz="0" w:space="0" w:color="auto"/>
                        <w:right w:val="none" w:sz="0" w:space="0" w:color="auto"/>
                      </w:divBdr>
                    </w:div>
                  </w:divsChild>
                </w:div>
                <w:div w:id="1462723714">
                  <w:marLeft w:val="0"/>
                  <w:marRight w:val="0"/>
                  <w:marTop w:val="0"/>
                  <w:marBottom w:val="0"/>
                  <w:divBdr>
                    <w:top w:val="none" w:sz="0" w:space="0" w:color="auto"/>
                    <w:left w:val="none" w:sz="0" w:space="0" w:color="auto"/>
                    <w:bottom w:val="none" w:sz="0" w:space="0" w:color="auto"/>
                    <w:right w:val="none" w:sz="0" w:space="0" w:color="auto"/>
                  </w:divBdr>
                  <w:divsChild>
                    <w:div w:id="10176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7150">
              <w:marLeft w:val="0"/>
              <w:marRight w:val="0"/>
              <w:marTop w:val="0"/>
              <w:marBottom w:val="0"/>
              <w:divBdr>
                <w:top w:val="none" w:sz="0" w:space="0" w:color="auto"/>
                <w:left w:val="none" w:sz="0" w:space="0" w:color="auto"/>
                <w:bottom w:val="none" w:sz="0" w:space="0" w:color="auto"/>
                <w:right w:val="none" w:sz="0" w:space="0" w:color="auto"/>
              </w:divBdr>
              <w:divsChild>
                <w:div w:id="458256474">
                  <w:marLeft w:val="0"/>
                  <w:marRight w:val="0"/>
                  <w:marTop w:val="0"/>
                  <w:marBottom w:val="0"/>
                  <w:divBdr>
                    <w:top w:val="none" w:sz="0" w:space="0" w:color="auto"/>
                    <w:left w:val="none" w:sz="0" w:space="0" w:color="auto"/>
                    <w:bottom w:val="none" w:sz="0" w:space="0" w:color="auto"/>
                    <w:right w:val="none" w:sz="0" w:space="0" w:color="auto"/>
                  </w:divBdr>
                  <w:divsChild>
                    <w:div w:id="23246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843888">
          <w:marLeft w:val="0"/>
          <w:marRight w:val="0"/>
          <w:marTop w:val="0"/>
          <w:marBottom w:val="0"/>
          <w:divBdr>
            <w:top w:val="none" w:sz="0" w:space="0" w:color="auto"/>
            <w:left w:val="none" w:sz="0" w:space="0" w:color="auto"/>
            <w:bottom w:val="none" w:sz="0" w:space="0" w:color="auto"/>
            <w:right w:val="none" w:sz="0" w:space="0" w:color="auto"/>
          </w:divBdr>
          <w:divsChild>
            <w:div w:id="2071035354">
              <w:marLeft w:val="0"/>
              <w:marRight w:val="0"/>
              <w:marTop w:val="0"/>
              <w:marBottom w:val="0"/>
              <w:divBdr>
                <w:top w:val="none" w:sz="0" w:space="0" w:color="auto"/>
                <w:left w:val="none" w:sz="0" w:space="0" w:color="auto"/>
                <w:bottom w:val="none" w:sz="0" w:space="0" w:color="auto"/>
                <w:right w:val="none" w:sz="0" w:space="0" w:color="auto"/>
              </w:divBdr>
              <w:divsChild>
                <w:div w:id="562182824">
                  <w:marLeft w:val="0"/>
                  <w:marRight w:val="0"/>
                  <w:marTop w:val="0"/>
                  <w:marBottom w:val="0"/>
                  <w:divBdr>
                    <w:top w:val="none" w:sz="0" w:space="0" w:color="auto"/>
                    <w:left w:val="none" w:sz="0" w:space="0" w:color="auto"/>
                    <w:bottom w:val="none" w:sz="0" w:space="0" w:color="auto"/>
                    <w:right w:val="none" w:sz="0" w:space="0" w:color="auto"/>
                  </w:divBdr>
                  <w:divsChild>
                    <w:div w:id="891770904">
                      <w:marLeft w:val="0"/>
                      <w:marRight w:val="0"/>
                      <w:marTop w:val="0"/>
                      <w:marBottom w:val="0"/>
                      <w:divBdr>
                        <w:top w:val="none" w:sz="0" w:space="0" w:color="auto"/>
                        <w:left w:val="none" w:sz="0" w:space="0" w:color="auto"/>
                        <w:bottom w:val="none" w:sz="0" w:space="0" w:color="auto"/>
                        <w:right w:val="none" w:sz="0" w:space="0" w:color="auto"/>
                      </w:divBdr>
                    </w:div>
                    <w:div w:id="1018851747">
                      <w:marLeft w:val="0"/>
                      <w:marRight w:val="0"/>
                      <w:marTop w:val="0"/>
                      <w:marBottom w:val="0"/>
                      <w:divBdr>
                        <w:top w:val="none" w:sz="0" w:space="0" w:color="auto"/>
                        <w:left w:val="none" w:sz="0" w:space="0" w:color="auto"/>
                        <w:bottom w:val="none" w:sz="0" w:space="0" w:color="auto"/>
                        <w:right w:val="none" w:sz="0" w:space="0" w:color="auto"/>
                      </w:divBdr>
                    </w:div>
                  </w:divsChild>
                </w:div>
                <w:div w:id="815998568">
                  <w:marLeft w:val="0"/>
                  <w:marRight w:val="0"/>
                  <w:marTop w:val="0"/>
                  <w:marBottom w:val="0"/>
                  <w:divBdr>
                    <w:top w:val="none" w:sz="0" w:space="0" w:color="auto"/>
                    <w:left w:val="none" w:sz="0" w:space="0" w:color="auto"/>
                    <w:bottom w:val="none" w:sz="0" w:space="0" w:color="auto"/>
                    <w:right w:val="none" w:sz="0" w:space="0" w:color="auto"/>
                  </w:divBdr>
                  <w:divsChild>
                    <w:div w:id="1718552261">
                      <w:marLeft w:val="0"/>
                      <w:marRight w:val="0"/>
                      <w:marTop w:val="0"/>
                      <w:marBottom w:val="0"/>
                      <w:divBdr>
                        <w:top w:val="none" w:sz="0" w:space="0" w:color="auto"/>
                        <w:left w:val="none" w:sz="0" w:space="0" w:color="auto"/>
                        <w:bottom w:val="none" w:sz="0" w:space="0" w:color="auto"/>
                        <w:right w:val="none" w:sz="0" w:space="0" w:color="auto"/>
                      </w:divBdr>
                    </w:div>
                  </w:divsChild>
                </w:div>
                <w:div w:id="1566260291">
                  <w:marLeft w:val="0"/>
                  <w:marRight w:val="0"/>
                  <w:marTop w:val="0"/>
                  <w:marBottom w:val="0"/>
                  <w:divBdr>
                    <w:top w:val="none" w:sz="0" w:space="0" w:color="auto"/>
                    <w:left w:val="none" w:sz="0" w:space="0" w:color="auto"/>
                    <w:bottom w:val="none" w:sz="0" w:space="0" w:color="auto"/>
                    <w:right w:val="none" w:sz="0" w:space="0" w:color="auto"/>
                  </w:divBdr>
                  <w:divsChild>
                    <w:div w:id="936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5862">
              <w:marLeft w:val="0"/>
              <w:marRight w:val="0"/>
              <w:marTop w:val="0"/>
              <w:marBottom w:val="0"/>
              <w:divBdr>
                <w:top w:val="none" w:sz="0" w:space="0" w:color="auto"/>
                <w:left w:val="none" w:sz="0" w:space="0" w:color="auto"/>
                <w:bottom w:val="none" w:sz="0" w:space="0" w:color="auto"/>
                <w:right w:val="none" w:sz="0" w:space="0" w:color="auto"/>
              </w:divBdr>
              <w:divsChild>
                <w:div w:id="1659066580">
                  <w:marLeft w:val="0"/>
                  <w:marRight w:val="0"/>
                  <w:marTop w:val="0"/>
                  <w:marBottom w:val="0"/>
                  <w:divBdr>
                    <w:top w:val="none" w:sz="0" w:space="0" w:color="auto"/>
                    <w:left w:val="none" w:sz="0" w:space="0" w:color="auto"/>
                    <w:bottom w:val="none" w:sz="0" w:space="0" w:color="auto"/>
                    <w:right w:val="none" w:sz="0" w:space="0" w:color="auto"/>
                  </w:divBdr>
                  <w:divsChild>
                    <w:div w:id="105566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74012">
          <w:marLeft w:val="0"/>
          <w:marRight w:val="0"/>
          <w:marTop w:val="0"/>
          <w:marBottom w:val="0"/>
          <w:divBdr>
            <w:top w:val="none" w:sz="0" w:space="0" w:color="auto"/>
            <w:left w:val="none" w:sz="0" w:space="0" w:color="auto"/>
            <w:bottom w:val="none" w:sz="0" w:space="0" w:color="auto"/>
            <w:right w:val="none" w:sz="0" w:space="0" w:color="auto"/>
          </w:divBdr>
          <w:divsChild>
            <w:div w:id="73284624">
              <w:marLeft w:val="0"/>
              <w:marRight w:val="0"/>
              <w:marTop w:val="0"/>
              <w:marBottom w:val="0"/>
              <w:divBdr>
                <w:top w:val="none" w:sz="0" w:space="0" w:color="auto"/>
                <w:left w:val="none" w:sz="0" w:space="0" w:color="auto"/>
                <w:bottom w:val="none" w:sz="0" w:space="0" w:color="auto"/>
                <w:right w:val="none" w:sz="0" w:space="0" w:color="auto"/>
              </w:divBdr>
              <w:divsChild>
                <w:div w:id="1431781507">
                  <w:marLeft w:val="0"/>
                  <w:marRight w:val="0"/>
                  <w:marTop w:val="0"/>
                  <w:marBottom w:val="0"/>
                  <w:divBdr>
                    <w:top w:val="none" w:sz="0" w:space="0" w:color="auto"/>
                    <w:left w:val="none" w:sz="0" w:space="0" w:color="auto"/>
                    <w:bottom w:val="none" w:sz="0" w:space="0" w:color="auto"/>
                    <w:right w:val="none" w:sz="0" w:space="0" w:color="auto"/>
                  </w:divBdr>
                  <w:divsChild>
                    <w:div w:id="1741709956">
                      <w:marLeft w:val="0"/>
                      <w:marRight w:val="0"/>
                      <w:marTop w:val="0"/>
                      <w:marBottom w:val="0"/>
                      <w:divBdr>
                        <w:top w:val="none" w:sz="0" w:space="0" w:color="auto"/>
                        <w:left w:val="none" w:sz="0" w:space="0" w:color="auto"/>
                        <w:bottom w:val="none" w:sz="0" w:space="0" w:color="auto"/>
                        <w:right w:val="none" w:sz="0" w:space="0" w:color="auto"/>
                      </w:divBdr>
                    </w:div>
                    <w:div w:id="26150040">
                      <w:marLeft w:val="0"/>
                      <w:marRight w:val="0"/>
                      <w:marTop w:val="0"/>
                      <w:marBottom w:val="0"/>
                      <w:divBdr>
                        <w:top w:val="none" w:sz="0" w:space="0" w:color="auto"/>
                        <w:left w:val="none" w:sz="0" w:space="0" w:color="auto"/>
                        <w:bottom w:val="none" w:sz="0" w:space="0" w:color="auto"/>
                        <w:right w:val="none" w:sz="0" w:space="0" w:color="auto"/>
                      </w:divBdr>
                    </w:div>
                  </w:divsChild>
                </w:div>
                <w:div w:id="113060242">
                  <w:marLeft w:val="0"/>
                  <w:marRight w:val="0"/>
                  <w:marTop w:val="0"/>
                  <w:marBottom w:val="0"/>
                  <w:divBdr>
                    <w:top w:val="none" w:sz="0" w:space="0" w:color="auto"/>
                    <w:left w:val="none" w:sz="0" w:space="0" w:color="auto"/>
                    <w:bottom w:val="none" w:sz="0" w:space="0" w:color="auto"/>
                    <w:right w:val="none" w:sz="0" w:space="0" w:color="auto"/>
                  </w:divBdr>
                  <w:divsChild>
                    <w:div w:id="1960256328">
                      <w:marLeft w:val="0"/>
                      <w:marRight w:val="0"/>
                      <w:marTop w:val="0"/>
                      <w:marBottom w:val="0"/>
                      <w:divBdr>
                        <w:top w:val="none" w:sz="0" w:space="0" w:color="auto"/>
                        <w:left w:val="none" w:sz="0" w:space="0" w:color="auto"/>
                        <w:bottom w:val="none" w:sz="0" w:space="0" w:color="auto"/>
                        <w:right w:val="none" w:sz="0" w:space="0" w:color="auto"/>
                      </w:divBdr>
                    </w:div>
                  </w:divsChild>
                </w:div>
                <w:div w:id="643315049">
                  <w:marLeft w:val="0"/>
                  <w:marRight w:val="0"/>
                  <w:marTop w:val="0"/>
                  <w:marBottom w:val="0"/>
                  <w:divBdr>
                    <w:top w:val="none" w:sz="0" w:space="0" w:color="auto"/>
                    <w:left w:val="none" w:sz="0" w:space="0" w:color="auto"/>
                    <w:bottom w:val="none" w:sz="0" w:space="0" w:color="auto"/>
                    <w:right w:val="none" w:sz="0" w:space="0" w:color="auto"/>
                  </w:divBdr>
                  <w:divsChild>
                    <w:div w:id="134547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0656">
              <w:marLeft w:val="0"/>
              <w:marRight w:val="0"/>
              <w:marTop w:val="0"/>
              <w:marBottom w:val="0"/>
              <w:divBdr>
                <w:top w:val="none" w:sz="0" w:space="0" w:color="auto"/>
                <w:left w:val="none" w:sz="0" w:space="0" w:color="auto"/>
                <w:bottom w:val="none" w:sz="0" w:space="0" w:color="auto"/>
                <w:right w:val="none" w:sz="0" w:space="0" w:color="auto"/>
              </w:divBdr>
              <w:divsChild>
                <w:div w:id="1543247522">
                  <w:marLeft w:val="0"/>
                  <w:marRight w:val="0"/>
                  <w:marTop w:val="0"/>
                  <w:marBottom w:val="0"/>
                  <w:divBdr>
                    <w:top w:val="none" w:sz="0" w:space="0" w:color="auto"/>
                    <w:left w:val="none" w:sz="0" w:space="0" w:color="auto"/>
                    <w:bottom w:val="none" w:sz="0" w:space="0" w:color="auto"/>
                    <w:right w:val="none" w:sz="0" w:space="0" w:color="auto"/>
                  </w:divBdr>
                  <w:divsChild>
                    <w:div w:id="9590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22195">
          <w:marLeft w:val="0"/>
          <w:marRight w:val="0"/>
          <w:marTop w:val="0"/>
          <w:marBottom w:val="0"/>
          <w:divBdr>
            <w:top w:val="none" w:sz="0" w:space="0" w:color="auto"/>
            <w:left w:val="none" w:sz="0" w:space="0" w:color="auto"/>
            <w:bottom w:val="none" w:sz="0" w:space="0" w:color="auto"/>
            <w:right w:val="none" w:sz="0" w:space="0" w:color="auto"/>
          </w:divBdr>
          <w:divsChild>
            <w:div w:id="982270562">
              <w:marLeft w:val="0"/>
              <w:marRight w:val="0"/>
              <w:marTop w:val="0"/>
              <w:marBottom w:val="0"/>
              <w:divBdr>
                <w:top w:val="none" w:sz="0" w:space="0" w:color="auto"/>
                <w:left w:val="none" w:sz="0" w:space="0" w:color="auto"/>
                <w:bottom w:val="none" w:sz="0" w:space="0" w:color="auto"/>
                <w:right w:val="none" w:sz="0" w:space="0" w:color="auto"/>
              </w:divBdr>
              <w:divsChild>
                <w:div w:id="1959095041">
                  <w:marLeft w:val="0"/>
                  <w:marRight w:val="0"/>
                  <w:marTop w:val="0"/>
                  <w:marBottom w:val="0"/>
                  <w:divBdr>
                    <w:top w:val="none" w:sz="0" w:space="0" w:color="auto"/>
                    <w:left w:val="none" w:sz="0" w:space="0" w:color="auto"/>
                    <w:bottom w:val="none" w:sz="0" w:space="0" w:color="auto"/>
                    <w:right w:val="none" w:sz="0" w:space="0" w:color="auto"/>
                  </w:divBdr>
                  <w:divsChild>
                    <w:div w:id="2127652251">
                      <w:marLeft w:val="0"/>
                      <w:marRight w:val="0"/>
                      <w:marTop w:val="0"/>
                      <w:marBottom w:val="0"/>
                      <w:divBdr>
                        <w:top w:val="none" w:sz="0" w:space="0" w:color="auto"/>
                        <w:left w:val="none" w:sz="0" w:space="0" w:color="auto"/>
                        <w:bottom w:val="none" w:sz="0" w:space="0" w:color="auto"/>
                        <w:right w:val="none" w:sz="0" w:space="0" w:color="auto"/>
                      </w:divBdr>
                    </w:div>
                    <w:div w:id="427039729">
                      <w:marLeft w:val="0"/>
                      <w:marRight w:val="0"/>
                      <w:marTop w:val="0"/>
                      <w:marBottom w:val="0"/>
                      <w:divBdr>
                        <w:top w:val="none" w:sz="0" w:space="0" w:color="auto"/>
                        <w:left w:val="none" w:sz="0" w:space="0" w:color="auto"/>
                        <w:bottom w:val="none" w:sz="0" w:space="0" w:color="auto"/>
                        <w:right w:val="none" w:sz="0" w:space="0" w:color="auto"/>
                      </w:divBdr>
                    </w:div>
                  </w:divsChild>
                </w:div>
                <w:div w:id="2116051811">
                  <w:marLeft w:val="0"/>
                  <w:marRight w:val="0"/>
                  <w:marTop w:val="0"/>
                  <w:marBottom w:val="0"/>
                  <w:divBdr>
                    <w:top w:val="none" w:sz="0" w:space="0" w:color="auto"/>
                    <w:left w:val="none" w:sz="0" w:space="0" w:color="auto"/>
                    <w:bottom w:val="none" w:sz="0" w:space="0" w:color="auto"/>
                    <w:right w:val="none" w:sz="0" w:space="0" w:color="auto"/>
                  </w:divBdr>
                  <w:divsChild>
                    <w:div w:id="2079739499">
                      <w:marLeft w:val="0"/>
                      <w:marRight w:val="0"/>
                      <w:marTop w:val="0"/>
                      <w:marBottom w:val="0"/>
                      <w:divBdr>
                        <w:top w:val="none" w:sz="0" w:space="0" w:color="auto"/>
                        <w:left w:val="none" w:sz="0" w:space="0" w:color="auto"/>
                        <w:bottom w:val="none" w:sz="0" w:space="0" w:color="auto"/>
                        <w:right w:val="none" w:sz="0" w:space="0" w:color="auto"/>
                      </w:divBdr>
                      <w:divsChild>
                        <w:div w:id="10367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99289">
                  <w:marLeft w:val="0"/>
                  <w:marRight w:val="0"/>
                  <w:marTop w:val="0"/>
                  <w:marBottom w:val="0"/>
                  <w:divBdr>
                    <w:top w:val="none" w:sz="0" w:space="0" w:color="auto"/>
                    <w:left w:val="none" w:sz="0" w:space="0" w:color="auto"/>
                    <w:bottom w:val="none" w:sz="0" w:space="0" w:color="auto"/>
                    <w:right w:val="none" w:sz="0" w:space="0" w:color="auto"/>
                  </w:divBdr>
                  <w:divsChild>
                    <w:div w:id="20541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2878">
              <w:marLeft w:val="0"/>
              <w:marRight w:val="0"/>
              <w:marTop w:val="0"/>
              <w:marBottom w:val="0"/>
              <w:divBdr>
                <w:top w:val="none" w:sz="0" w:space="0" w:color="auto"/>
                <w:left w:val="none" w:sz="0" w:space="0" w:color="auto"/>
                <w:bottom w:val="none" w:sz="0" w:space="0" w:color="auto"/>
                <w:right w:val="none" w:sz="0" w:space="0" w:color="auto"/>
              </w:divBdr>
              <w:divsChild>
                <w:div w:id="1052657233">
                  <w:marLeft w:val="0"/>
                  <w:marRight w:val="0"/>
                  <w:marTop w:val="0"/>
                  <w:marBottom w:val="0"/>
                  <w:divBdr>
                    <w:top w:val="none" w:sz="0" w:space="0" w:color="auto"/>
                    <w:left w:val="none" w:sz="0" w:space="0" w:color="auto"/>
                    <w:bottom w:val="none" w:sz="0" w:space="0" w:color="auto"/>
                    <w:right w:val="none" w:sz="0" w:space="0" w:color="auto"/>
                  </w:divBdr>
                  <w:divsChild>
                    <w:div w:id="11894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19004">
          <w:marLeft w:val="0"/>
          <w:marRight w:val="0"/>
          <w:marTop w:val="0"/>
          <w:marBottom w:val="0"/>
          <w:divBdr>
            <w:top w:val="none" w:sz="0" w:space="0" w:color="auto"/>
            <w:left w:val="none" w:sz="0" w:space="0" w:color="auto"/>
            <w:bottom w:val="none" w:sz="0" w:space="0" w:color="auto"/>
            <w:right w:val="none" w:sz="0" w:space="0" w:color="auto"/>
          </w:divBdr>
          <w:divsChild>
            <w:div w:id="39401861">
              <w:marLeft w:val="0"/>
              <w:marRight w:val="0"/>
              <w:marTop w:val="0"/>
              <w:marBottom w:val="0"/>
              <w:divBdr>
                <w:top w:val="none" w:sz="0" w:space="0" w:color="auto"/>
                <w:left w:val="none" w:sz="0" w:space="0" w:color="auto"/>
                <w:bottom w:val="none" w:sz="0" w:space="0" w:color="auto"/>
                <w:right w:val="none" w:sz="0" w:space="0" w:color="auto"/>
              </w:divBdr>
              <w:divsChild>
                <w:div w:id="2028483803">
                  <w:marLeft w:val="0"/>
                  <w:marRight w:val="0"/>
                  <w:marTop w:val="0"/>
                  <w:marBottom w:val="0"/>
                  <w:divBdr>
                    <w:top w:val="none" w:sz="0" w:space="0" w:color="auto"/>
                    <w:left w:val="none" w:sz="0" w:space="0" w:color="auto"/>
                    <w:bottom w:val="none" w:sz="0" w:space="0" w:color="auto"/>
                    <w:right w:val="none" w:sz="0" w:space="0" w:color="auto"/>
                  </w:divBdr>
                  <w:divsChild>
                    <w:div w:id="1188257829">
                      <w:marLeft w:val="0"/>
                      <w:marRight w:val="0"/>
                      <w:marTop w:val="0"/>
                      <w:marBottom w:val="0"/>
                      <w:divBdr>
                        <w:top w:val="none" w:sz="0" w:space="0" w:color="auto"/>
                        <w:left w:val="none" w:sz="0" w:space="0" w:color="auto"/>
                        <w:bottom w:val="none" w:sz="0" w:space="0" w:color="auto"/>
                        <w:right w:val="none" w:sz="0" w:space="0" w:color="auto"/>
                      </w:divBdr>
                    </w:div>
                    <w:div w:id="222721038">
                      <w:marLeft w:val="0"/>
                      <w:marRight w:val="0"/>
                      <w:marTop w:val="0"/>
                      <w:marBottom w:val="0"/>
                      <w:divBdr>
                        <w:top w:val="none" w:sz="0" w:space="0" w:color="auto"/>
                        <w:left w:val="none" w:sz="0" w:space="0" w:color="auto"/>
                        <w:bottom w:val="none" w:sz="0" w:space="0" w:color="auto"/>
                        <w:right w:val="none" w:sz="0" w:space="0" w:color="auto"/>
                      </w:divBdr>
                    </w:div>
                  </w:divsChild>
                </w:div>
                <w:div w:id="1828593011">
                  <w:marLeft w:val="0"/>
                  <w:marRight w:val="0"/>
                  <w:marTop w:val="0"/>
                  <w:marBottom w:val="0"/>
                  <w:divBdr>
                    <w:top w:val="none" w:sz="0" w:space="0" w:color="auto"/>
                    <w:left w:val="none" w:sz="0" w:space="0" w:color="auto"/>
                    <w:bottom w:val="none" w:sz="0" w:space="0" w:color="auto"/>
                    <w:right w:val="none" w:sz="0" w:space="0" w:color="auto"/>
                  </w:divBdr>
                  <w:divsChild>
                    <w:div w:id="1574469520">
                      <w:marLeft w:val="0"/>
                      <w:marRight w:val="0"/>
                      <w:marTop w:val="0"/>
                      <w:marBottom w:val="0"/>
                      <w:divBdr>
                        <w:top w:val="none" w:sz="0" w:space="0" w:color="auto"/>
                        <w:left w:val="none" w:sz="0" w:space="0" w:color="auto"/>
                        <w:bottom w:val="none" w:sz="0" w:space="0" w:color="auto"/>
                        <w:right w:val="none" w:sz="0" w:space="0" w:color="auto"/>
                      </w:divBdr>
                    </w:div>
                  </w:divsChild>
                </w:div>
                <w:div w:id="593779441">
                  <w:marLeft w:val="0"/>
                  <w:marRight w:val="0"/>
                  <w:marTop w:val="0"/>
                  <w:marBottom w:val="0"/>
                  <w:divBdr>
                    <w:top w:val="none" w:sz="0" w:space="0" w:color="auto"/>
                    <w:left w:val="none" w:sz="0" w:space="0" w:color="auto"/>
                    <w:bottom w:val="none" w:sz="0" w:space="0" w:color="auto"/>
                    <w:right w:val="none" w:sz="0" w:space="0" w:color="auto"/>
                  </w:divBdr>
                  <w:divsChild>
                    <w:div w:id="116878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3317">
              <w:marLeft w:val="0"/>
              <w:marRight w:val="0"/>
              <w:marTop w:val="0"/>
              <w:marBottom w:val="0"/>
              <w:divBdr>
                <w:top w:val="none" w:sz="0" w:space="0" w:color="auto"/>
                <w:left w:val="none" w:sz="0" w:space="0" w:color="auto"/>
                <w:bottom w:val="none" w:sz="0" w:space="0" w:color="auto"/>
                <w:right w:val="none" w:sz="0" w:space="0" w:color="auto"/>
              </w:divBdr>
              <w:divsChild>
                <w:div w:id="330378918">
                  <w:marLeft w:val="0"/>
                  <w:marRight w:val="0"/>
                  <w:marTop w:val="0"/>
                  <w:marBottom w:val="0"/>
                  <w:divBdr>
                    <w:top w:val="none" w:sz="0" w:space="0" w:color="auto"/>
                    <w:left w:val="none" w:sz="0" w:space="0" w:color="auto"/>
                    <w:bottom w:val="none" w:sz="0" w:space="0" w:color="auto"/>
                    <w:right w:val="none" w:sz="0" w:space="0" w:color="auto"/>
                  </w:divBdr>
                  <w:divsChild>
                    <w:div w:id="13045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18434">
          <w:marLeft w:val="0"/>
          <w:marRight w:val="0"/>
          <w:marTop w:val="0"/>
          <w:marBottom w:val="0"/>
          <w:divBdr>
            <w:top w:val="none" w:sz="0" w:space="0" w:color="auto"/>
            <w:left w:val="none" w:sz="0" w:space="0" w:color="auto"/>
            <w:bottom w:val="none" w:sz="0" w:space="0" w:color="auto"/>
            <w:right w:val="none" w:sz="0" w:space="0" w:color="auto"/>
          </w:divBdr>
          <w:divsChild>
            <w:div w:id="26763094">
              <w:marLeft w:val="0"/>
              <w:marRight w:val="0"/>
              <w:marTop w:val="0"/>
              <w:marBottom w:val="0"/>
              <w:divBdr>
                <w:top w:val="none" w:sz="0" w:space="0" w:color="auto"/>
                <w:left w:val="none" w:sz="0" w:space="0" w:color="auto"/>
                <w:bottom w:val="none" w:sz="0" w:space="0" w:color="auto"/>
                <w:right w:val="none" w:sz="0" w:space="0" w:color="auto"/>
              </w:divBdr>
              <w:divsChild>
                <w:div w:id="1811098110">
                  <w:marLeft w:val="0"/>
                  <w:marRight w:val="0"/>
                  <w:marTop w:val="0"/>
                  <w:marBottom w:val="0"/>
                  <w:divBdr>
                    <w:top w:val="none" w:sz="0" w:space="0" w:color="auto"/>
                    <w:left w:val="none" w:sz="0" w:space="0" w:color="auto"/>
                    <w:bottom w:val="none" w:sz="0" w:space="0" w:color="auto"/>
                    <w:right w:val="none" w:sz="0" w:space="0" w:color="auto"/>
                  </w:divBdr>
                  <w:divsChild>
                    <w:div w:id="148058622">
                      <w:marLeft w:val="0"/>
                      <w:marRight w:val="0"/>
                      <w:marTop w:val="0"/>
                      <w:marBottom w:val="0"/>
                      <w:divBdr>
                        <w:top w:val="none" w:sz="0" w:space="0" w:color="auto"/>
                        <w:left w:val="none" w:sz="0" w:space="0" w:color="auto"/>
                        <w:bottom w:val="none" w:sz="0" w:space="0" w:color="auto"/>
                        <w:right w:val="none" w:sz="0" w:space="0" w:color="auto"/>
                      </w:divBdr>
                    </w:div>
                    <w:div w:id="1820144596">
                      <w:marLeft w:val="0"/>
                      <w:marRight w:val="0"/>
                      <w:marTop w:val="0"/>
                      <w:marBottom w:val="0"/>
                      <w:divBdr>
                        <w:top w:val="none" w:sz="0" w:space="0" w:color="auto"/>
                        <w:left w:val="none" w:sz="0" w:space="0" w:color="auto"/>
                        <w:bottom w:val="none" w:sz="0" w:space="0" w:color="auto"/>
                        <w:right w:val="none" w:sz="0" w:space="0" w:color="auto"/>
                      </w:divBdr>
                    </w:div>
                  </w:divsChild>
                </w:div>
                <w:div w:id="932057764">
                  <w:marLeft w:val="0"/>
                  <w:marRight w:val="0"/>
                  <w:marTop w:val="0"/>
                  <w:marBottom w:val="0"/>
                  <w:divBdr>
                    <w:top w:val="none" w:sz="0" w:space="0" w:color="auto"/>
                    <w:left w:val="none" w:sz="0" w:space="0" w:color="auto"/>
                    <w:bottom w:val="none" w:sz="0" w:space="0" w:color="auto"/>
                    <w:right w:val="none" w:sz="0" w:space="0" w:color="auto"/>
                  </w:divBdr>
                  <w:divsChild>
                    <w:div w:id="263851724">
                      <w:marLeft w:val="0"/>
                      <w:marRight w:val="0"/>
                      <w:marTop w:val="0"/>
                      <w:marBottom w:val="0"/>
                      <w:divBdr>
                        <w:top w:val="none" w:sz="0" w:space="0" w:color="auto"/>
                        <w:left w:val="none" w:sz="0" w:space="0" w:color="auto"/>
                        <w:bottom w:val="none" w:sz="0" w:space="0" w:color="auto"/>
                        <w:right w:val="none" w:sz="0" w:space="0" w:color="auto"/>
                      </w:divBdr>
                    </w:div>
                  </w:divsChild>
                </w:div>
                <w:div w:id="857894113">
                  <w:marLeft w:val="0"/>
                  <w:marRight w:val="0"/>
                  <w:marTop w:val="0"/>
                  <w:marBottom w:val="0"/>
                  <w:divBdr>
                    <w:top w:val="none" w:sz="0" w:space="0" w:color="auto"/>
                    <w:left w:val="none" w:sz="0" w:space="0" w:color="auto"/>
                    <w:bottom w:val="none" w:sz="0" w:space="0" w:color="auto"/>
                    <w:right w:val="none" w:sz="0" w:space="0" w:color="auto"/>
                  </w:divBdr>
                  <w:divsChild>
                    <w:div w:id="570577921">
                      <w:marLeft w:val="0"/>
                      <w:marRight w:val="0"/>
                      <w:marTop w:val="0"/>
                      <w:marBottom w:val="0"/>
                      <w:divBdr>
                        <w:top w:val="none" w:sz="0" w:space="0" w:color="auto"/>
                        <w:left w:val="none" w:sz="0" w:space="0" w:color="auto"/>
                        <w:bottom w:val="none" w:sz="0" w:space="0" w:color="auto"/>
                        <w:right w:val="none" w:sz="0" w:space="0" w:color="auto"/>
                      </w:divBdr>
                    </w:div>
                    <w:div w:id="1184973816">
                      <w:marLeft w:val="0"/>
                      <w:marRight w:val="0"/>
                      <w:marTop w:val="0"/>
                      <w:marBottom w:val="0"/>
                      <w:divBdr>
                        <w:top w:val="none" w:sz="0" w:space="0" w:color="auto"/>
                        <w:left w:val="none" w:sz="0" w:space="0" w:color="auto"/>
                        <w:bottom w:val="none" w:sz="0" w:space="0" w:color="auto"/>
                        <w:right w:val="none" w:sz="0" w:space="0" w:color="auto"/>
                      </w:divBdr>
                    </w:div>
                    <w:div w:id="722607065">
                      <w:marLeft w:val="0"/>
                      <w:marRight w:val="0"/>
                      <w:marTop w:val="0"/>
                      <w:marBottom w:val="0"/>
                      <w:divBdr>
                        <w:top w:val="none" w:sz="0" w:space="0" w:color="auto"/>
                        <w:left w:val="none" w:sz="0" w:space="0" w:color="auto"/>
                        <w:bottom w:val="none" w:sz="0" w:space="0" w:color="auto"/>
                        <w:right w:val="none" w:sz="0" w:space="0" w:color="auto"/>
                      </w:divBdr>
                    </w:div>
                    <w:div w:id="1833569496">
                      <w:marLeft w:val="0"/>
                      <w:marRight w:val="0"/>
                      <w:marTop w:val="0"/>
                      <w:marBottom w:val="0"/>
                      <w:divBdr>
                        <w:top w:val="none" w:sz="0" w:space="0" w:color="auto"/>
                        <w:left w:val="none" w:sz="0" w:space="0" w:color="auto"/>
                        <w:bottom w:val="none" w:sz="0" w:space="0" w:color="auto"/>
                        <w:right w:val="none" w:sz="0" w:space="0" w:color="auto"/>
                      </w:divBdr>
                    </w:div>
                  </w:divsChild>
                </w:div>
                <w:div w:id="424696275">
                  <w:marLeft w:val="0"/>
                  <w:marRight w:val="0"/>
                  <w:marTop w:val="0"/>
                  <w:marBottom w:val="0"/>
                  <w:divBdr>
                    <w:top w:val="none" w:sz="0" w:space="0" w:color="auto"/>
                    <w:left w:val="none" w:sz="0" w:space="0" w:color="auto"/>
                    <w:bottom w:val="none" w:sz="0" w:space="0" w:color="auto"/>
                    <w:right w:val="none" w:sz="0" w:space="0" w:color="auto"/>
                  </w:divBdr>
                  <w:divsChild>
                    <w:div w:id="427428215">
                      <w:marLeft w:val="0"/>
                      <w:marRight w:val="0"/>
                      <w:marTop w:val="0"/>
                      <w:marBottom w:val="0"/>
                      <w:divBdr>
                        <w:top w:val="none" w:sz="0" w:space="0" w:color="auto"/>
                        <w:left w:val="none" w:sz="0" w:space="0" w:color="auto"/>
                        <w:bottom w:val="none" w:sz="0" w:space="0" w:color="auto"/>
                        <w:right w:val="none" w:sz="0" w:space="0" w:color="auto"/>
                      </w:divBdr>
                    </w:div>
                  </w:divsChild>
                </w:div>
                <w:div w:id="349532048">
                  <w:marLeft w:val="0"/>
                  <w:marRight w:val="0"/>
                  <w:marTop w:val="0"/>
                  <w:marBottom w:val="0"/>
                  <w:divBdr>
                    <w:top w:val="none" w:sz="0" w:space="0" w:color="auto"/>
                    <w:left w:val="none" w:sz="0" w:space="0" w:color="auto"/>
                    <w:bottom w:val="none" w:sz="0" w:space="0" w:color="auto"/>
                    <w:right w:val="none" w:sz="0" w:space="0" w:color="auto"/>
                  </w:divBdr>
                  <w:divsChild>
                    <w:div w:id="6345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5279">
              <w:marLeft w:val="0"/>
              <w:marRight w:val="0"/>
              <w:marTop w:val="0"/>
              <w:marBottom w:val="0"/>
              <w:divBdr>
                <w:top w:val="none" w:sz="0" w:space="0" w:color="auto"/>
                <w:left w:val="none" w:sz="0" w:space="0" w:color="auto"/>
                <w:bottom w:val="none" w:sz="0" w:space="0" w:color="auto"/>
                <w:right w:val="none" w:sz="0" w:space="0" w:color="auto"/>
              </w:divBdr>
              <w:divsChild>
                <w:div w:id="1812091513">
                  <w:marLeft w:val="0"/>
                  <w:marRight w:val="0"/>
                  <w:marTop w:val="0"/>
                  <w:marBottom w:val="0"/>
                  <w:divBdr>
                    <w:top w:val="none" w:sz="0" w:space="0" w:color="auto"/>
                    <w:left w:val="none" w:sz="0" w:space="0" w:color="auto"/>
                    <w:bottom w:val="none" w:sz="0" w:space="0" w:color="auto"/>
                    <w:right w:val="none" w:sz="0" w:space="0" w:color="auto"/>
                  </w:divBdr>
                  <w:divsChild>
                    <w:div w:id="2256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65765">
          <w:marLeft w:val="0"/>
          <w:marRight w:val="0"/>
          <w:marTop w:val="0"/>
          <w:marBottom w:val="0"/>
          <w:divBdr>
            <w:top w:val="none" w:sz="0" w:space="0" w:color="auto"/>
            <w:left w:val="none" w:sz="0" w:space="0" w:color="auto"/>
            <w:bottom w:val="none" w:sz="0" w:space="0" w:color="auto"/>
            <w:right w:val="none" w:sz="0" w:space="0" w:color="auto"/>
          </w:divBdr>
          <w:divsChild>
            <w:div w:id="977107553">
              <w:marLeft w:val="0"/>
              <w:marRight w:val="0"/>
              <w:marTop w:val="0"/>
              <w:marBottom w:val="0"/>
              <w:divBdr>
                <w:top w:val="none" w:sz="0" w:space="0" w:color="auto"/>
                <w:left w:val="none" w:sz="0" w:space="0" w:color="auto"/>
                <w:bottom w:val="none" w:sz="0" w:space="0" w:color="auto"/>
                <w:right w:val="none" w:sz="0" w:space="0" w:color="auto"/>
              </w:divBdr>
              <w:divsChild>
                <w:div w:id="590890096">
                  <w:marLeft w:val="0"/>
                  <w:marRight w:val="0"/>
                  <w:marTop w:val="0"/>
                  <w:marBottom w:val="0"/>
                  <w:divBdr>
                    <w:top w:val="none" w:sz="0" w:space="0" w:color="auto"/>
                    <w:left w:val="none" w:sz="0" w:space="0" w:color="auto"/>
                    <w:bottom w:val="none" w:sz="0" w:space="0" w:color="auto"/>
                    <w:right w:val="none" w:sz="0" w:space="0" w:color="auto"/>
                  </w:divBdr>
                  <w:divsChild>
                    <w:div w:id="1616905738">
                      <w:marLeft w:val="0"/>
                      <w:marRight w:val="0"/>
                      <w:marTop w:val="0"/>
                      <w:marBottom w:val="0"/>
                      <w:divBdr>
                        <w:top w:val="none" w:sz="0" w:space="0" w:color="auto"/>
                        <w:left w:val="none" w:sz="0" w:space="0" w:color="auto"/>
                        <w:bottom w:val="none" w:sz="0" w:space="0" w:color="auto"/>
                        <w:right w:val="none" w:sz="0" w:space="0" w:color="auto"/>
                      </w:divBdr>
                    </w:div>
                    <w:div w:id="1078020215">
                      <w:marLeft w:val="0"/>
                      <w:marRight w:val="0"/>
                      <w:marTop w:val="0"/>
                      <w:marBottom w:val="0"/>
                      <w:divBdr>
                        <w:top w:val="none" w:sz="0" w:space="0" w:color="auto"/>
                        <w:left w:val="none" w:sz="0" w:space="0" w:color="auto"/>
                        <w:bottom w:val="none" w:sz="0" w:space="0" w:color="auto"/>
                        <w:right w:val="none" w:sz="0" w:space="0" w:color="auto"/>
                      </w:divBdr>
                    </w:div>
                  </w:divsChild>
                </w:div>
                <w:div w:id="443886934">
                  <w:marLeft w:val="0"/>
                  <w:marRight w:val="0"/>
                  <w:marTop w:val="0"/>
                  <w:marBottom w:val="0"/>
                  <w:divBdr>
                    <w:top w:val="none" w:sz="0" w:space="0" w:color="auto"/>
                    <w:left w:val="none" w:sz="0" w:space="0" w:color="auto"/>
                    <w:bottom w:val="none" w:sz="0" w:space="0" w:color="auto"/>
                    <w:right w:val="none" w:sz="0" w:space="0" w:color="auto"/>
                  </w:divBdr>
                  <w:divsChild>
                    <w:div w:id="442768924">
                      <w:marLeft w:val="0"/>
                      <w:marRight w:val="0"/>
                      <w:marTop w:val="0"/>
                      <w:marBottom w:val="0"/>
                      <w:divBdr>
                        <w:top w:val="none" w:sz="0" w:space="0" w:color="auto"/>
                        <w:left w:val="none" w:sz="0" w:space="0" w:color="auto"/>
                        <w:bottom w:val="none" w:sz="0" w:space="0" w:color="auto"/>
                        <w:right w:val="none" w:sz="0" w:space="0" w:color="auto"/>
                      </w:divBdr>
                    </w:div>
                  </w:divsChild>
                </w:div>
                <w:div w:id="91122239">
                  <w:marLeft w:val="0"/>
                  <w:marRight w:val="0"/>
                  <w:marTop w:val="0"/>
                  <w:marBottom w:val="0"/>
                  <w:divBdr>
                    <w:top w:val="none" w:sz="0" w:space="0" w:color="auto"/>
                    <w:left w:val="none" w:sz="0" w:space="0" w:color="auto"/>
                    <w:bottom w:val="none" w:sz="0" w:space="0" w:color="auto"/>
                    <w:right w:val="none" w:sz="0" w:space="0" w:color="auto"/>
                  </w:divBdr>
                  <w:divsChild>
                    <w:div w:id="1289623401">
                      <w:marLeft w:val="0"/>
                      <w:marRight w:val="0"/>
                      <w:marTop w:val="0"/>
                      <w:marBottom w:val="0"/>
                      <w:divBdr>
                        <w:top w:val="none" w:sz="0" w:space="0" w:color="auto"/>
                        <w:left w:val="none" w:sz="0" w:space="0" w:color="auto"/>
                        <w:bottom w:val="none" w:sz="0" w:space="0" w:color="auto"/>
                        <w:right w:val="none" w:sz="0" w:space="0" w:color="auto"/>
                      </w:divBdr>
                    </w:div>
                    <w:div w:id="953176720">
                      <w:marLeft w:val="0"/>
                      <w:marRight w:val="0"/>
                      <w:marTop w:val="0"/>
                      <w:marBottom w:val="0"/>
                      <w:divBdr>
                        <w:top w:val="none" w:sz="0" w:space="0" w:color="auto"/>
                        <w:left w:val="none" w:sz="0" w:space="0" w:color="auto"/>
                        <w:bottom w:val="none" w:sz="0" w:space="0" w:color="auto"/>
                        <w:right w:val="none" w:sz="0" w:space="0" w:color="auto"/>
                      </w:divBdr>
                    </w:div>
                  </w:divsChild>
                </w:div>
                <w:div w:id="121658875">
                  <w:marLeft w:val="0"/>
                  <w:marRight w:val="0"/>
                  <w:marTop w:val="0"/>
                  <w:marBottom w:val="0"/>
                  <w:divBdr>
                    <w:top w:val="none" w:sz="0" w:space="0" w:color="auto"/>
                    <w:left w:val="none" w:sz="0" w:space="0" w:color="auto"/>
                    <w:bottom w:val="none" w:sz="0" w:space="0" w:color="auto"/>
                    <w:right w:val="none" w:sz="0" w:space="0" w:color="auto"/>
                  </w:divBdr>
                  <w:divsChild>
                    <w:div w:id="579876371">
                      <w:marLeft w:val="0"/>
                      <w:marRight w:val="0"/>
                      <w:marTop w:val="0"/>
                      <w:marBottom w:val="0"/>
                      <w:divBdr>
                        <w:top w:val="none" w:sz="0" w:space="0" w:color="auto"/>
                        <w:left w:val="none" w:sz="0" w:space="0" w:color="auto"/>
                        <w:bottom w:val="none" w:sz="0" w:space="0" w:color="auto"/>
                        <w:right w:val="none" w:sz="0" w:space="0" w:color="auto"/>
                      </w:divBdr>
                    </w:div>
                  </w:divsChild>
                </w:div>
                <w:div w:id="363676017">
                  <w:marLeft w:val="0"/>
                  <w:marRight w:val="0"/>
                  <w:marTop w:val="0"/>
                  <w:marBottom w:val="0"/>
                  <w:divBdr>
                    <w:top w:val="none" w:sz="0" w:space="0" w:color="auto"/>
                    <w:left w:val="none" w:sz="0" w:space="0" w:color="auto"/>
                    <w:bottom w:val="none" w:sz="0" w:space="0" w:color="auto"/>
                    <w:right w:val="none" w:sz="0" w:space="0" w:color="auto"/>
                  </w:divBdr>
                  <w:divsChild>
                    <w:div w:id="3390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5313">
              <w:marLeft w:val="0"/>
              <w:marRight w:val="0"/>
              <w:marTop w:val="0"/>
              <w:marBottom w:val="0"/>
              <w:divBdr>
                <w:top w:val="none" w:sz="0" w:space="0" w:color="auto"/>
                <w:left w:val="none" w:sz="0" w:space="0" w:color="auto"/>
                <w:bottom w:val="none" w:sz="0" w:space="0" w:color="auto"/>
                <w:right w:val="none" w:sz="0" w:space="0" w:color="auto"/>
              </w:divBdr>
              <w:divsChild>
                <w:div w:id="1873417477">
                  <w:marLeft w:val="0"/>
                  <w:marRight w:val="0"/>
                  <w:marTop w:val="0"/>
                  <w:marBottom w:val="0"/>
                  <w:divBdr>
                    <w:top w:val="none" w:sz="0" w:space="0" w:color="auto"/>
                    <w:left w:val="none" w:sz="0" w:space="0" w:color="auto"/>
                    <w:bottom w:val="none" w:sz="0" w:space="0" w:color="auto"/>
                    <w:right w:val="none" w:sz="0" w:space="0" w:color="auto"/>
                  </w:divBdr>
                  <w:divsChild>
                    <w:div w:id="1489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04784">
          <w:marLeft w:val="0"/>
          <w:marRight w:val="0"/>
          <w:marTop w:val="0"/>
          <w:marBottom w:val="0"/>
          <w:divBdr>
            <w:top w:val="none" w:sz="0" w:space="0" w:color="auto"/>
            <w:left w:val="none" w:sz="0" w:space="0" w:color="auto"/>
            <w:bottom w:val="none" w:sz="0" w:space="0" w:color="auto"/>
            <w:right w:val="none" w:sz="0" w:space="0" w:color="auto"/>
          </w:divBdr>
          <w:divsChild>
            <w:div w:id="1768693326">
              <w:marLeft w:val="0"/>
              <w:marRight w:val="0"/>
              <w:marTop w:val="0"/>
              <w:marBottom w:val="0"/>
              <w:divBdr>
                <w:top w:val="none" w:sz="0" w:space="0" w:color="auto"/>
                <w:left w:val="none" w:sz="0" w:space="0" w:color="auto"/>
                <w:bottom w:val="none" w:sz="0" w:space="0" w:color="auto"/>
                <w:right w:val="none" w:sz="0" w:space="0" w:color="auto"/>
              </w:divBdr>
              <w:divsChild>
                <w:div w:id="581336873">
                  <w:marLeft w:val="0"/>
                  <w:marRight w:val="0"/>
                  <w:marTop w:val="0"/>
                  <w:marBottom w:val="0"/>
                  <w:divBdr>
                    <w:top w:val="none" w:sz="0" w:space="0" w:color="auto"/>
                    <w:left w:val="none" w:sz="0" w:space="0" w:color="auto"/>
                    <w:bottom w:val="none" w:sz="0" w:space="0" w:color="auto"/>
                    <w:right w:val="none" w:sz="0" w:space="0" w:color="auto"/>
                  </w:divBdr>
                  <w:divsChild>
                    <w:div w:id="113062816">
                      <w:marLeft w:val="0"/>
                      <w:marRight w:val="0"/>
                      <w:marTop w:val="0"/>
                      <w:marBottom w:val="0"/>
                      <w:divBdr>
                        <w:top w:val="none" w:sz="0" w:space="0" w:color="auto"/>
                        <w:left w:val="none" w:sz="0" w:space="0" w:color="auto"/>
                        <w:bottom w:val="none" w:sz="0" w:space="0" w:color="auto"/>
                        <w:right w:val="none" w:sz="0" w:space="0" w:color="auto"/>
                      </w:divBdr>
                    </w:div>
                    <w:div w:id="158541527">
                      <w:marLeft w:val="0"/>
                      <w:marRight w:val="0"/>
                      <w:marTop w:val="0"/>
                      <w:marBottom w:val="0"/>
                      <w:divBdr>
                        <w:top w:val="none" w:sz="0" w:space="0" w:color="auto"/>
                        <w:left w:val="none" w:sz="0" w:space="0" w:color="auto"/>
                        <w:bottom w:val="none" w:sz="0" w:space="0" w:color="auto"/>
                        <w:right w:val="none" w:sz="0" w:space="0" w:color="auto"/>
                      </w:divBdr>
                    </w:div>
                  </w:divsChild>
                </w:div>
                <w:div w:id="469245159">
                  <w:marLeft w:val="0"/>
                  <w:marRight w:val="0"/>
                  <w:marTop w:val="0"/>
                  <w:marBottom w:val="0"/>
                  <w:divBdr>
                    <w:top w:val="none" w:sz="0" w:space="0" w:color="auto"/>
                    <w:left w:val="none" w:sz="0" w:space="0" w:color="auto"/>
                    <w:bottom w:val="none" w:sz="0" w:space="0" w:color="auto"/>
                    <w:right w:val="none" w:sz="0" w:space="0" w:color="auto"/>
                  </w:divBdr>
                  <w:divsChild>
                    <w:div w:id="2079402794">
                      <w:marLeft w:val="0"/>
                      <w:marRight w:val="0"/>
                      <w:marTop w:val="0"/>
                      <w:marBottom w:val="0"/>
                      <w:divBdr>
                        <w:top w:val="none" w:sz="0" w:space="0" w:color="auto"/>
                        <w:left w:val="none" w:sz="0" w:space="0" w:color="auto"/>
                        <w:bottom w:val="none" w:sz="0" w:space="0" w:color="auto"/>
                        <w:right w:val="none" w:sz="0" w:space="0" w:color="auto"/>
                      </w:divBdr>
                    </w:div>
                    <w:div w:id="43677979">
                      <w:marLeft w:val="0"/>
                      <w:marRight w:val="0"/>
                      <w:marTop w:val="0"/>
                      <w:marBottom w:val="0"/>
                      <w:divBdr>
                        <w:top w:val="none" w:sz="0" w:space="0" w:color="auto"/>
                        <w:left w:val="none" w:sz="0" w:space="0" w:color="auto"/>
                        <w:bottom w:val="none" w:sz="0" w:space="0" w:color="auto"/>
                        <w:right w:val="none" w:sz="0" w:space="0" w:color="auto"/>
                      </w:divBdr>
                    </w:div>
                  </w:divsChild>
                </w:div>
                <w:div w:id="1698189050">
                  <w:marLeft w:val="0"/>
                  <w:marRight w:val="0"/>
                  <w:marTop w:val="0"/>
                  <w:marBottom w:val="0"/>
                  <w:divBdr>
                    <w:top w:val="none" w:sz="0" w:space="0" w:color="auto"/>
                    <w:left w:val="none" w:sz="0" w:space="0" w:color="auto"/>
                    <w:bottom w:val="none" w:sz="0" w:space="0" w:color="auto"/>
                    <w:right w:val="none" w:sz="0" w:space="0" w:color="auto"/>
                  </w:divBdr>
                  <w:divsChild>
                    <w:div w:id="15207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5615">
              <w:marLeft w:val="0"/>
              <w:marRight w:val="0"/>
              <w:marTop w:val="0"/>
              <w:marBottom w:val="0"/>
              <w:divBdr>
                <w:top w:val="none" w:sz="0" w:space="0" w:color="auto"/>
                <w:left w:val="none" w:sz="0" w:space="0" w:color="auto"/>
                <w:bottom w:val="none" w:sz="0" w:space="0" w:color="auto"/>
                <w:right w:val="none" w:sz="0" w:space="0" w:color="auto"/>
              </w:divBdr>
              <w:divsChild>
                <w:div w:id="1334796142">
                  <w:marLeft w:val="0"/>
                  <w:marRight w:val="0"/>
                  <w:marTop w:val="0"/>
                  <w:marBottom w:val="0"/>
                  <w:divBdr>
                    <w:top w:val="none" w:sz="0" w:space="0" w:color="auto"/>
                    <w:left w:val="none" w:sz="0" w:space="0" w:color="auto"/>
                    <w:bottom w:val="none" w:sz="0" w:space="0" w:color="auto"/>
                    <w:right w:val="none" w:sz="0" w:space="0" w:color="auto"/>
                  </w:divBdr>
                  <w:divsChild>
                    <w:div w:id="4438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36566">
          <w:marLeft w:val="0"/>
          <w:marRight w:val="0"/>
          <w:marTop w:val="0"/>
          <w:marBottom w:val="0"/>
          <w:divBdr>
            <w:top w:val="none" w:sz="0" w:space="0" w:color="auto"/>
            <w:left w:val="none" w:sz="0" w:space="0" w:color="auto"/>
            <w:bottom w:val="none" w:sz="0" w:space="0" w:color="auto"/>
            <w:right w:val="none" w:sz="0" w:space="0" w:color="auto"/>
          </w:divBdr>
          <w:divsChild>
            <w:div w:id="556362748">
              <w:marLeft w:val="0"/>
              <w:marRight w:val="0"/>
              <w:marTop w:val="0"/>
              <w:marBottom w:val="0"/>
              <w:divBdr>
                <w:top w:val="none" w:sz="0" w:space="0" w:color="auto"/>
                <w:left w:val="none" w:sz="0" w:space="0" w:color="auto"/>
                <w:bottom w:val="none" w:sz="0" w:space="0" w:color="auto"/>
                <w:right w:val="none" w:sz="0" w:space="0" w:color="auto"/>
              </w:divBdr>
              <w:divsChild>
                <w:div w:id="2066835007">
                  <w:marLeft w:val="0"/>
                  <w:marRight w:val="0"/>
                  <w:marTop w:val="0"/>
                  <w:marBottom w:val="0"/>
                  <w:divBdr>
                    <w:top w:val="none" w:sz="0" w:space="0" w:color="auto"/>
                    <w:left w:val="none" w:sz="0" w:space="0" w:color="auto"/>
                    <w:bottom w:val="none" w:sz="0" w:space="0" w:color="auto"/>
                    <w:right w:val="none" w:sz="0" w:space="0" w:color="auto"/>
                  </w:divBdr>
                  <w:divsChild>
                    <w:div w:id="202181401">
                      <w:marLeft w:val="0"/>
                      <w:marRight w:val="0"/>
                      <w:marTop w:val="0"/>
                      <w:marBottom w:val="0"/>
                      <w:divBdr>
                        <w:top w:val="none" w:sz="0" w:space="0" w:color="auto"/>
                        <w:left w:val="none" w:sz="0" w:space="0" w:color="auto"/>
                        <w:bottom w:val="none" w:sz="0" w:space="0" w:color="auto"/>
                        <w:right w:val="none" w:sz="0" w:space="0" w:color="auto"/>
                      </w:divBdr>
                    </w:div>
                    <w:div w:id="1056785025">
                      <w:marLeft w:val="0"/>
                      <w:marRight w:val="0"/>
                      <w:marTop w:val="0"/>
                      <w:marBottom w:val="0"/>
                      <w:divBdr>
                        <w:top w:val="none" w:sz="0" w:space="0" w:color="auto"/>
                        <w:left w:val="none" w:sz="0" w:space="0" w:color="auto"/>
                        <w:bottom w:val="none" w:sz="0" w:space="0" w:color="auto"/>
                        <w:right w:val="none" w:sz="0" w:space="0" w:color="auto"/>
                      </w:divBdr>
                    </w:div>
                  </w:divsChild>
                </w:div>
                <w:div w:id="107090509">
                  <w:marLeft w:val="0"/>
                  <w:marRight w:val="0"/>
                  <w:marTop w:val="0"/>
                  <w:marBottom w:val="0"/>
                  <w:divBdr>
                    <w:top w:val="none" w:sz="0" w:space="0" w:color="auto"/>
                    <w:left w:val="none" w:sz="0" w:space="0" w:color="auto"/>
                    <w:bottom w:val="none" w:sz="0" w:space="0" w:color="auto"/>
                    <w:right w:val="none" w:sz="0" w:space="0" w:color="auto"/>
                  </w:divBdr>
                  <w:divsChild>
                    <w:div w:id="7301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4271">
              <w:marLeft w:val="0"/>
              <w:marRight w:val="0"/>
              <w:marTop w:val="0"/>
              <w:marBottom w:val="0"/>
              <w:divBdr>
                <w:top w:val="none" w:sz="0" w:space="0" w:color="auto"/>
                <w:left w:val="none" w:sz="0" w:space="0" w:color="auto"/>
                <w:bottom w:val="none" w:sz="0" w:space="0" w:color="auto"/>
                <w:right w:val="none" w:sz="0" w:space="0" w:color="auto"/>
              </w:divBdr>
              <w:divsChild>
                <w:div w:id="517743938">
                  <w:marLeft w:val="0"/>
                  <w:marRight w:val="0"/>
                  <w:marTop w:val="0"/>
                  <w:marBottom w:val="0"/>
                  <w:divBdr>
                    <w:top w:val="none" w:sz="0" w:space="0" w:color="auto"/>
                    <w:left w:val="none" w:sz="0" w:space="0" w:color="auto"/>
                    <w:bottom w:val="none" w:sz="0" w:space="0" w:color="auto"/>
                    <w:right w:val="none" w:sz="0" w:space="0" w:color="auto"/>
                  </w:divBdr>
                  <w:divsChild>
                    <w:div w:id="1068110596">
                      <w:marLeft w:val="0"/>
                      <w:marRight w:val="0"/>
                      <w:marTop w:val="0"/>
                      <w:marBottom w:val="0"/>
                      <w:divBdr>
                        <w:top w:val="none" w:sz="0" w:space="0" w:color="auto"/>
                        <w:left w:val="none" w:sz="0" w:space="0" w:color="auto"/>
                        <w:bottom w:val="none" w:sz="0" w:space="0" w:color="auto"/>
                        <w:right w:val="none" w:sz="0" w:space="0" w:color="auto"/>
                      </w:divBdr>
                    </w:div>
                  </w:divsChild>
                </w:div>
                <w:div w:id="1681352586">
                  <w:marLeft w:val="0"/>
                  <w:marRight w:val="0"/>
                  <w:marTop w:val="0"/>
                  <w:marBottom w:val="0"/>
                  <w:divBdr>
                    <w:top w:val="none" w:sz="0" w:space="0" w:color="auto"/>
                    <w:left w:val="none" w:sz="0" w:space="0" w:color="auto"/>
                    <w:bottom w:val="none" w:sz="0" w:space="0" w:color="auto"/>
                    <w:right w:val="none" w:sz="0" w:space="0" w:color="auto"/>
                  </w:divBdr>
                  <w:divsChild>
                    <w:div w:id="1792895682">
                      <w:marLeft w:val="0"/>
                      <w:marRight w:val="0"/>
                      <w:marTop w:val="0"/>
                      <w:marBottom w:val="0"/>
                      <w:divBdr>
                        <w:top w:val="none" w:sz="0" w:space="0" w:color="auto"/>
                        <w:left w:val="none" w:sz="0" w:space="0" w:color="auto"/>
                        <w:bottom w:val="none" w:sz="0" w:space="0" w:color="auto"/>
                        <w:right w:val="none" w:sz="0" w:space="0" w:color="auto"/>
                      </w:divBdr>
                    </w:div>
                    <w:div w:id="713775121">
                      <w:marLeft w:val="0"/>
                      <w:marRight w:val="0"/>
                      <w:marTop w:val="0"/>
                      <w:marBottom w:val="0"/>
                      <w:divBdr>
                        <w:top w:val="none" w:sz="0" w:space="0" w:color="auto"/>
                        <w:left w:val="none" w:sz="0" w:space="0" w:color="auto"/>
                        <w:bottom w:val="none" w:sz="0" w:space="0" w:color="auto"/>
                        <w:right w:val="none" w:sz="0" w:space="0" w:color="auto"/>
                      </w:divBdr>
                    </w:div>
                    <w:div w:id="845554833">
                      <w:marLeft w:val="0"/>
                      <w:marRight w:val="0"/>
                      <w:marTop w:val="0"/>
                      <w:marBottom w:val="0"/>
                      <w:divBdr>
                        <w:top w:val="none" w:sz="0" w:space="0" w:color="auto"/>
                        <w:left w:val="none" w:sz="0" w:space="0" w:color="auto"/>
                        <w:bottom w:val="none" w:sz="0" w:space="0" w:color="auto"/>
                        <w:right w:val="none" w:sz="0" w:space="0" w:color="auto"/>
                      </w:divBdr>
                    </w:div>
                    <w:div w:id="1398817402">
                      <w:marLeft w:val="0"/>
                      <w:marRight w:val="0"/>
                      <w:marTop w:val="0"/>
                      <w:marBottom w:val="0"/>
                      <w:divBdr>
                        <w:top w:val="none" w:sz="0" w:space="0" w:color="auto"/>
                        <w:left w:val="none" w:sz="0" w:space="0" w:color="auto"/>
                        <w:bottom w:val="none" w:sz="0" w:space="0" w:color="auto"/>
                        <w:right w:val="none" w:sz="0" w:space="0" w:color="auto"/>
                      </w:divBdr>
                    </w:div>
                  </w:divsChild>
                </w:div>
                <w:div w:id="1925844065">
                  <w:marLeft w:val="0"/>
                  <w:marRight w:val="0"/>
                  <w:marTop w:val="0"/>
                  <w:marBottom w:val="0"/>
                  <w:divBdr>
                    <w:top w:val="none" w:sz="0" w:space="0" w:color="auto"/>
                    <w:left w:val="none" w:sz="0" w:space="0" w:color="auto"/>
                    <w:bottom w:val="none" w:sz="0" w:space="0" w:color="auto"/>
                    <w:right w:val="none" w:sz="0" w:space="0" w:color="auto"/>
                  </w:divBdr>
                  <w:divsChild>
                    <w:div w:id="1220897118">
                      <w:marLeft w:val="0"/>
                      <w:marRight w:val="0"/>
                      <w:marTop w:val="0"/>
                      <w:marBottom w:val="0"/>
                      <w:divBdr>
                        <w:top w:val="none" w:sz="0" w:space="0" w:color="auto"/>
                        <w:left w:val="none" w:sz="0" w:space="0" w:color="auto"/>
                        <w:bottom w:val="none" w:sz="0" w:space="0" w:color="auto"/>
                        <w:right w:val="none" w:sz="0" w:space="0" w:color="auto"/>
                      </w:divBdr>
                    </w:div>
                    <w:div w:id="1699770853">
                      <w:marLeft w:val="0"/>
                      <w:marRight w:val="0"/>
                      <w:marTop w:val="0"/>
                      <w:marBottom w:val="0"/>
                      <w:divBdr>
                        <w:top w:val="none" w:sz="0" w:space="0" w:color="auto"/>
                        <w:left w:val="none" w:sz="0" w:space="0" w:color="auto"/>
                        <w:bottom w:val="none" w:sz="0" w:space="0" w:color="auto"/>
                        <w:right w:val="none" w:sz="0" w:space="0" w:color="auto"/>
                      </w:divBdr>
                    </w:div>
                    <w:div w:id="1971158635">
                      <w:marLeft w:val="0"/>
                      <w:marRight w:val="0"/>
                      <w:marTop w:val="0"/>
                      <w:marBottom w:val="0"/>
                      <w:divBdr>
                        <w:top w:val="none" w:sz="0" w:space="0" w:color="auto"/>
                        <w:left w:val="none" w:sz="0" w:space="0" w:color="auto"/>
                        <w:bottom w:val="none" w:sz="0" w:space="0" w:color="auto"/>
                        <w:right w:val="none" w:sz="0" w:space="0" w:color="auto"/>
                      </w:divBdr>
                    </w:div>
                    <w:div w:id="1964917151">
                      <w:marLeft w:val="0"/>
                      <w:marRight w:val="0"/>
                      <w:marTop w:val="0"/>
                      <w:marBottom w:val="0"/>
                      <w:divBdr>
                        <w:top w:val="none" w:sz="0" w:space="0" w:color="auto"/>
                        <w:left w:val="none" w:sz="0" w:space="0" w:color="auto"/>
                        <w:bottom w:val="none" w:sz="0" w:space="0" w:color="auto"/>
                        <w:right w:val="none" w:sz="0" w:space="0" w:color="auto"/>
                      </w:divBdr>
                    </w:div>
                    <w:div w:id="147136874">
                      <w:marLeft w:val="0"/>
                      <w:marRight w:val="0"/>
                      <w:marTop w:val="0"/>
                      <w:marBottom w:val="0"/>
                      <w:divBdr>
                        <w:top w:val="none" w:sz="0" w:space="0" w:color="auto"/>
                        <w:left w:val="none" w:sz="0" w:space="0" w:color="auto"/>
                        <w:bottom w:val="none" w:sz="0" w:space="0" w:color="auto"/>
                        <w:right w:val="none" w:sz="0" w:space="0" w:color="auto"/>
                      </w:divBdr>
                    </w:div>
                  </w:divsChild>
                </w:div>
                <w:div w:id="734164963">
                  <w:marLeft w:val="0"/>
                  <w:marRight w:val="0"/>
                  <w:marTop w:val="0"/>
                  <w:marBottom w:val="0"/>
                  <w:divBdr>
                    <w:top w:val="none" w:sz="0" w:space="0" w:color="auto"/>
                    <w:left w:val="none" w:sz="0" w:space="0" w:color="auto"/>
                    <w:bottom w:val="none" w:sz="0" w:space="0" w:color="auto"/>
                    <w:right w:val="none" w:sz="0" w:space="0" w:color="auto"/>
                  </w:divBdr>
                  <w:divsChild>
                    <w:div w:id="1605722700">
                      <w:marLeft w:val="0"/>
                      <w:marRight w:val="0"/>
                      <w:marTop w:val="0"/>
                      <w:marBottom w:val="0"/>
                      <w:divBdr>
                        <w:top w:val="none" w:sz="0" w:space="0" w:color="auto"/>
                        <w:left w:val="none" w:sz="0" w:space="0" w:color="auto"/>
                        <w:bottom w:val="none" w:sz="0" w:space="0" w:color="auto"/>
                        <w:right w:val="none" w:sz="0" w:space="0" w:color="auto"/>
                      </w:divBdr>
                    </w:div>
                  </w:divsChild>
                </w:div>
                <w:div w:id="1409228022">
                  <w:marLeft w:val="0"/>
                  <w:marRight w:val="0"/>
                  <w:marTop w:val="0"/>
                  <w:marBottom w:val="0"/>
                  <w:divBdr>
                    <w:top w:val="none" w:sz="0" w:space="0" w:color="auto"/>
                    <w:left w:val="none" w:sz="0" w:space="0" w:color="auto"/>
                    <w:bottom w:val="none" w:sz="0" w:space="0" w:color="auto"/>
                    <w:right w:val="none" w:sz="0" w:space="0" w:color="auto"/>
                  </w:divBdr>
                  <w:divsChild>
                    <w:div w:id="1532035923">
                      <w:marLeft w:val="0"/>
                      <w:marRight w:val="0"/>
                      <w:marTop w:val="0"/>
                      <w:marBottom w:val="0"/>
                      <w:divBdr>
                        <w:top w:val="none" w:sz="0" w:space="0" w:color="auto"/>
                        <w:left w:val="none" w:sz="0" w:space="0" w:color="auto"/>
                        <w:bottom w:val="none" w:sz="0" w:space="0" w:color="auto"/>
                        <w:right w:val="none" w:sz="0" w:space="0" w:color="auto"/>
                      </w:divBdr>
                    </w:div>
                    <w:div w:id="484667936">
                      <w:marLeft w:val="0"/>
                      <w:marRight w:val="0"/>
                      <w:marTop w:val="0"/>
                      <w:marBottom w:val="0"/>
                      <w:divBdr>
                        <w:top w:val="none" w:sz="0" w:space="0" w:color="auto"/>
                        <w:left w:val="none" w:sz="0" w:space="0" w:color="auto"/>
                        <w:bottom w:val="none" w:sz="0" w:space="0" w:color="auto"/>
                        <w:right w:val="none" w:sz="0" w:space="0" w:color="auto"/>
                      </w:divBdr>
                    </w:div>
                    <w:div w:id="1726954395">
                      <w:marLeft w:val="0"/>
                      <w:marRight w:val="0"/>
                      <w:marTop w:val="0"/>
                      <w:marBottom w:val="0"/>
                      <w:divBdr>
                        <w:top w:val="none" w:sz="0" w:space="0" w:color="auto"/>
                        <w:left w:val="none" w:sz="0" w:space="0" w:color="auto"/>
                        <w:bottom w:val="none" w:sz="0" w:space="0" w:color="auto"/>
                        <w:right w:val="none" w:sz="0" w:space="0" w:color="auto"/>
                      </w:divBdr>
                    </w:div>
                    <w:div w:id="1104764802">
                      <w:marLeft w:val="0"/>
                      <w:marRight w:val="0"/>
                      <w:marTop w:val="0"/>
                      <w:marBottom w:val="0"/>
                      <w:divBdr>
                        <w:top w:val="none" w:sz="0" w:space="0" w:color="auto"/>
                        <w:left w:val="none" w:sz="0" w:space="0" w:color="auto"/>
                        <w:bottom w:val="none" w:sz="0" w:space="0" w:color="auto"/>
                        <w:right w:val="none" w:sz="0" w:space="0" w:color="auto"/>
                      </w:divBdr>
                    </w:div>
                    <w:div w:id="420877552">
                      <w:marLeft w:val="0"/>
                      <w:marRight w:val="0"/>
                      <w:marTop w:val="0"/>
                      <w:marBottom w:val="0"/>
                      <w:divBdr>
                        <w:top w:val="none" w:sz="0" w:space="0" w:color="auto"/>
                        <w:left w:val="none" w:sz="0" w:space="0" w:color="auto"/>
                        <w:bottom w:val="none" w:sz="0" w:space="0" w:color="auto"/>
                        <w:right w:val="none" w:sz="0" w:space="0" w:color="auto"/>
                      </w:divBdr>
                    </w:div>
                  </w:divsChild>
                </w:div>
                <w:div w:id="1829666012">
                  <w:marLeft w:val="0"/>
                  <w:marRight w:val="0"/>
                  <w:marTop w:val="0"/>
                  <w:marBottom w:val="0"/>
                  <w:divBdr>
                    <w:top w:val="none" w:sz="0" w:space="0" w:color="auto"/>
                    <w:left w:val="none" w:sz="0" w:space="0" w:color="auto"/>
                    <w:bottom w:val="none" w:sz="0" w:space="0" w:color="auto"/>
                    <w:right w:val="none" w:sz="0" w:space="0" w:color="auto"/>
                  </w:divBdr>
                  <w:divsChild>
                    <w:div w:id="178012532">
                      <w:marLeft w:val="0"/>
                      <w:marRight w:val="0"/>
                      <w:marTop w:val="0"/>
                      <w:marBottom w:val="0"/>
                      <w:divBdr>
                        <w:top w:val="none" w:sz="0" w:space="0" w:color="auto"/>
                        <w:left w:val="none" w:sz="0" w:space="0" w:color="auto"/>
                        <w:bottom w:val="none" w:sz="0" w:space="0" w:color="auto"/>
                        <w:right w:val="none" w:sz="0" w:space="0" w:color="auto"/>
                      </w:divBdr>
                    </w:div>
                    <w:div w:id="459610958">
                      <w:marLeft w:val="0"/>
                      <w:marRight w:val="0"/>
                      <w:marTop w:val="0"/>
                      <w:marBottom w:val="0"/>
                      <w:divBdr>
                        <w:top w:val="none" w:sz="0" w:space="0" w:color="auto"/>
                        <w:left w:val="none" w:sz="0" w:space="0" w:color="auto"/>
                        <w:bottom w:val="none" w:sz="0" w:space="0" w:color="auto"/>
                        <w:right w:val="none" w:sz="0" w:space="0" w:color="auto"/>
                      </w:divBdr>
                    </w:div>
                    <w:div w:id="105582626">
                      <w:marLeft w:val="0"/>
                      <w:marRight w:val="0"/>
                      <w:marTop w:val="0"/>
                      <w:marBottom w:val="0"/>
                      <w:divBdr>
                        <w:top w:val="none" w:sz="0" w:space="0" w:color="auto"/>
                        <w:left w:val="none" w:sz="0" w:space="0" w:color="auto"/>
                        <w:bottom w:val="none" w:sz="0" w:space="0" w:color="auto"/>
                        <w:right w:val="none" w:sz="0" w:space="0" w:color="auto"/>
                      </w:divBdr>
                    </w:div>
                    <w:div w:id="1924755557">
                      <w:marLeft w:val="0"/>
                      <w:marRight w:val="0"/>
                      <w:marTop w:val="0"/>
                      <w:marBottom w:val="0"/>
                      <w:divBdr>
                        <w:top w:val="none" w:sz="0" w:space="0" w:color="auto"/>
                        <w:left w:val="none" w:sz="0" w:space="0" w:color="auto"/>
                        <w:bottom w:val="none" w:sz="0" w:space="0" w:color="auto"/>
                        <w:right w:val="none" w:sz="0" w:space="0" w:color="auto"/>
                      </w:divBdr>
                    </w:div>
                  </w:divsChild>
                </w:div>
                <w:div w:id="1396052921">
                  <w:marLeft w:val="0"/>
                  <w:marRight w:val="0"/>
                  <w:marTop w:val="0"/>
                  <w:marBottom w:val="0"/>
                  <w:divBdr>
                    <w:top w:val="none" w:sz="0" w:space="0" w:color="auto"/>
                    <w:left w:val="none" w:sz="0" w:space="0" w:color="auto"/>
                    <w:bottom w:val="none" w:sz="0" w:space="0" w:color="auto"/>
                    <w:right w:val="none" w:sz="0" w:space="0" w:color="auto"/>
                  </w:divBdr>
                  <w:divsChild>
                    <w:div w:id="835730215">
                      <w:marLeft w:val="0"/>
                      <w:marRight w:val="0"/>
                      <w:marTop w:val="0"/>
                      <w:marBottom w:val="0"/>
                      <w:divBdr>
                        <w:top w:val="none" w:sz="0" w:space="0" w:color="auto"/>
                        <w:left w:val="none" w:sz="0" w:space="0" w:color="auto"/>
                        <w:bottom w:val="none" w:sz="0" w:space="0" w:color="auto"/>
                        <w:right w:val="none" w:sz="0" w:space="0" w:color="auto"/>
                      </w:divBdr>
                    </w:div>
                  </w:divsChild>
                </w:div>
                <w:div w:id="608270516">
                  <w:marLeft w:val="0"/>
                  <w:marRight w:val="0"/>
                  <w:marTop w:val="0"/>
                  <w:marBottom w:val="0"/>
                  <w:divBdr>
                    <w:top w:val="none" w:sz="0" w:space="0" w:color="auto"/>
                    <w:left w:val="none" w:sz="0" w:space="0" w:color="auto"/>
                    <w:bottom w:val="none" w:sz="0" w:space="0" w:color="auto"/>
                    <w:right w:val="none" w:sz="0" w:space="0" w:color="auto"/>
                  </w:divBdr>
                  <w:divsChild>
                    <w:div w:id="768892532">
                      <w:marLeft w:val="0"/>
                      <w:marRight w:val="0"/>
                      <w:marTop w:val="0"/>
                      <w:marBottom w:val="0"/>
                      <w:divBdr>
                        <w:top w:val="none" w:sz="0" w:space="0" w:color="auto"/>
                        <w:left w:val="none" w:sz="0" w:space="0" w:color="auto"/>
                        <w:bottom w:val="none" w:sz="0" w:space="0" w:color="auto"/>
                        <w:right w:val="none" w:sz="0" w:space="0" w:color="auto"/>
                      </w:divBdr>
                    </w:div>
                  </w:divsChild>
                </w:div>
                <w:div w:id="1561209825">
                  <w:marLeft w:val="0"/>
                  <w:marRight w:val="0"/>
                  <w:marTop w:val="0"/>
                  <w:marBottom w:val="0"/>
                  <w:divBdr>
                    <w:top w:val="none" w:sz="0" w:space="0" w:color="auto"/>
                    <w:left w:val="none" w:sz="0" w:space="0" w:color="auto"/>
                    <w:bottom w:val="none" w:sz="0" w:space="0" w:color="auto"/>
                    <w:right w:val="none" w:sz="0" w:space="0" w:color="auto"/>
                  </w:divBdr>
                  <w:divsChild>
                    <w:div w:id="10515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10157</Words>
  <Characters>55865</Characters>
  <Application>Microsoft Office Word</Application>
  <DocSecurity>0</DocSecurity>
  <Lines>465</Lines>
  <Paragraphs>131</Paragraphs>
  <ScaleCrop>false</ScaleCrop>
  <Company/>
  <LinksUpToDate>false</LinksUpToDate>
  <CharactersWithSpaces>65891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2021-05-31T18:01:00Z</dcterms:created>
  <dcterms:modified xsi:type="dcterms:W3CDTF">2021-05-31T18:05:00Z</dcterms:modified>
</cp:coreProperties>
</file>